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5C" w:rsidRDefault="0021015C">
      <w:pPr>
        <w:rPr>
          <w:sz w:val="0"/>
          <w:szCs w:val="0"/>
        </w:rPr>
      </w:pPr>
    </w:p>
    <w:p w:rsidR="0021015C" w:rsidRDefault="0021015C">
      <w:pPr>
        <w:jc w:val="right"/>
        <w:rPr>
          <w:sz w:val="24"/>
          <w:szCs w:val="24"/>
        </w:rPr>
      </w:pPr>
    </w:p>
    <w:tbl>
      <w:tblPr>
        <w:tblW w:w="9923" w:type="dxa"/>
        <w:tblCellMar>
          <w:left w:w="0" w:type="dxa"/>
          <w:right w:w="0" w:type="dxa"/>
        </w:tblCellMar>
        <w:tblLook w:val="04A0"/>
      </w:tblPr>
      <w:tblGrid>
        <w:gridCol w:w="2268"/>
        <w:gridCol w:w="2552"/>
        <w:gridCol w:w="283"/>
        <w:gridCol w:w="4253"/>
        <w:gridCol w:w="567"/>
      </w:tblGrid>
      <w:tr w:rsidR="009F7F96" w:rsidRPr="00A55294" w:rsidTr="009F7F96">
        <w:trPr>
          <w:trHeight w:hRule="exact" w:val="694"/>
        </w:trPr>
        <w:tc>
          <w:tcPr>
            <w:tcW w:w="9923" w:type="dxa"/>
            <w:gridSpan w:val="5"/>
          </w:tcPr>
          <w:p w:rsidR="009F7F96" w:rsidRPr="00A55294" w:rsidRDefault="009F7F96" w:rsidP="009F7F9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55294">
              <w:rPr>
                <w:noProof/>
                <w:sz w:val="24"/>
                <w:szCs w:val="24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96" w:rsidRPr="00A55294" w:rsidTr="009F7F96">
        <w:trPr>
          <w:trHeight w:hRule="exact" w:val="448"/>
        </w:trPr>
        <w:tc>
          <w:tcPr>
            <w:tcW w:w="2268" w:type="dxa"/>
          </w:tcPr>
          <w:p w:rsidR="009F7F96" w:rsidRPr="00A55294" w:rsidRDefault="009F7F96" w:rsidP="009F7F96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F7F96" w:rsidRPr="00A55294" w:rsidRDefault="009F7F96" w:rsidP="009F7F96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9F7F96" w:rsidRPr="00A55294" w:rsidRDefault="009F7F96" w:rsidP="009F7F96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</w:tcPr>
          <w:p w:rsidR="009F7F96" w:rsidRPr="00A55294" w:rsidRDefault="009F7F96" w:rsidP="009F7F96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9F7F96" w:rsidRPr="00A55294" w:rsidRDefault="009F7F96" w:rsidP="009F7F96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F7F96" w:rsidRPr="00A55294" w:rsidRDefault="009F7F96" w:rsidP="009F7F96">
            <w:pPr>
              <w:jc w:val="center"/>
              <w:rPr>
                <w:sz w:val="24"/>
                <w:szCs w:val="24"/>
                <w:lang w:eastAsia="en-US"/>
              </w:rPr>
            </w:pPr>
            <w:r w:rsidRPr="00A55294">
              <w:rPr>
                <w:color w:val="000000"/>
                <w:sz w:val="24"/>
                <w:szCs w:val="24"/>
                <w:lang w:eastAsia="en-US"/>
              </w:rPr>
              <w:t>МИНИСТЕРСТВО НАУКИ И ВЫСШЕГО ОБРАЗОВАНИЯ РОССИЙСКОЙ ФЕДЕРАЦИИ</w:t>
            </w:r>
          </w:p>
        </w:tc>
      </w:tr>
      <w:tr w:rsidR="009F7F96" w:rsidRPr="00A55294" w:rsidTr="009F7F96">
        <w:trPr>
          <w:trHeight w:hRule="exact" w:val="138"/>
        </w:trPr>
        <w:tc>
          <w:tcPr>
            <w:tcW w:w="2268" w:type="dxa"/>
          </w:tcPr>
          <w:p w:rsidR="009F7F96" w:rsidRPr="00A55294" w:rsidRDefault="009F7F96" w:rsidP="009F7F9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F7F96" w:rsidRPr="00A55294" w:rsidRDefault="009F7F96" w:rsidP="009F7F9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9F7F96" w:rsidRPr="00A55294" w:rsidRDefault="009F7F96" w:rsidP="009F7F9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</w:tcPr>
          <w:p w:rsidR="009F7F96" w:rsidRPr="00A55294" w:rsidRDefault="009F7F96" w:rsidP="009F7F9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9F7F96" w:rsidRPr="00A55294" w:rsidRDefault="009F7F96" w:rsidP="009F7F9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F7F96" w:rsidRPr="00B04DC3" w:rsidRDefault="009F7F96" w:rsidP="009F7F96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B04DC3">
              <w:rPr>
                <w:b/>
                <w:color w:val="000000"/>
                <w:sz w:val="28"/>
                <w:szCs w:val="28"/>
                <w:lang w:eastAsia="en-US"/>
              </w:rPr>
              <w:t>ФЕДЕРАЛЬНОЕ ГОСУДАРСТВЕННОЕ БЮДЖЕТНОЕ</w:t>
            </w:r>
          </w:p>
          <w:p w:rsidR="009F7F96" w:rsidRPr="00B04DC3" w:rsidRDefault="009F7F96" w:rsidP="009F7F96">
            <w:pPr>
              <w:jc w:val="center"/>
              <w:rPr>
                <w:sz w:val="28"/>
                <w:szCs w:val="28"/>
                <w:lang w:eastAsia="en-US"/>
              </w:rPr>
            </w:pPr>
            <w:r w:rsidRPr="00B04DC3">
              <w:rPr>
                <w:b/>
                <w:color w:val="000000"/>
                <w:sz w:val="28"/>
                <w:szCs w:val="28"/>
                <w:lang w:eastAsia="en-US"/>
              </w:rPr>
              <w:t>ОБРАЗОВАТЕЛЬНОЕ УЧРЕЖДЕНИЕ ВЫСШЕГО ОБРАЗОВАНИЯ</w:t>
            </w:r>
          </w:p>
          <w:p w:rsidR="009F7F96" w:rsidRPr="00B04DC3" w:rsidRDefault="009F7F96" w:rsidP="009F7F96">
            <w:pPr>
              <w:jc w:val="center"/>
              <w:rPr>
                <w:sz w:val="28"/>
                <w:szCs w:val="28"/>
                <w:lang w:eastAsia="en-US"/>
              </w:rPr>
            </w:pPr>
            <w:r w:rsidRPr="00B04DC3">
              <w:rPr>
                <w:b/>
                <w:color w:val="000000"/>
                <w:sz w:val="28"/>
                <w:szCs w:val="28"/>
                <w:lang w:eastAsia="en-US"/>
              </w:rPr>
              <w:t>«ДОНСКОЙ ГОСУДАРСТВЕННЫЙ ТЕХНИЧЕСКИЙ УНИВЕРСИТЕТ»</w:t>
            </w:r>
          </w:p>
          <w:p w:rsidR="009F7F96" w:rsidRPr="00A55294" w:rsidRDefault="009F7F96" w:rsidP="009F7F96">
            <w:pPr>
              <w:jc w:val="center"/>
              <w:rPr>
                <w:sz w:val="24"/>
                <w:szCs w:val="24"/>
                <w:lang w:eastAsia="en-US"/>
              </w:rPr>
            </w:pPr>
            <w:r w:rsidRPr="00B04DC3">
              <w:rPr>
                <w:b/>
                <w:color w:val="000000"/>
                <w:sz w:val="28"/>
                <w:szCs w:val="28"/>
                <w:lang w:eastAsia="en-US"/>
              </w:rPr>
              <w:t>(ДГТУ)</w:t>
            </w:r>
          </w:p>
        </w:tc>
      </w:tr>
      <w:tr w:rsidR="009F7F96" w:rsidRPr="00A55294" w:rsidTr="009F7F96">
        <w:trPr>
          <w:trHeight w:hRule="exact" w:val="2222"/>
        </w:trPr>
        <w:tc>
          <w:tcPr>
            <w:tcW w:w="2268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F7F96" w:rsidRPr="00A55294" w:rsidRDefault="009F7F96" w:rsidP="009F7F96">
            <w:pPr>
              <w:ind w:firstLine="567"/>
              <w:jc w:val="center"/>
              <w:rPr>
                <w:sz w:val="28"/>
                <w:szCs w:val="24"/>
                <w:lang w:eastAsia="en-US"/>
              </w:rPr>
            </w:pPr>
            <w:r w:rsidRPr="00A55294">
              <w:rPr>
                <w:b/>
                <w:color w:val="000000"/>
                <w:sz w:val="28"/>
                <w:szCs w:val="24"/>
                <w:lang w:eastAsia="en-US"/>
              </w:rPr>
              <w:t>ОЦЕНОЧНЫЕ МАТЕРИАЛЫ (ОЦЕНОЧНЫЕ СРЕДСТВА)</w:t>
            </w:r>
          </w:p>
          <w:p w:rsidR="009F7F96" w:rsidRPr="00A55294" w:rsidRDefault="009F7F96" w:rsidP="009F7F96">
            <w:pPr>
              <w:ind w:firstLine="567"/>
              <w:jc w:val="center"/>
              <w:rPr>
                <w:sz w:val="28"/>
                <w:szCs w:val="24"/>
                <w:lang w:eastAsia="en-US"/>
              </w:rPr>
            </w:pPr>
            <w:r w:rsidRPr="00A55294">
              <w:rPr>
                <w:b/>
                <w:color w:val="000000"/>
                <w:sz w:val="28"/>
                <w:szCs w:val="24"/>
                <w:lang w:eastAsia="en-US"/>
              </w:rPr>
              <w:t>для проведения текущей и промежуточной аттестации</w:t>
            </w:r>
          </w:p>
        </w:tc>
      </w:tr>
      <w:tr w:rsidR="009F7F96" w:rsidRPr="00A55294" w:rsidTr="009F7F96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50C7" w:rsidRDefault="004E50C7" w:rsidP="004E50C7">
            <w:pPr>
              <w:pStyle w:val="Default"/>
            </w:pP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308"/>
            </w:tblGrid>
            <w:tr w:rsidR="004E50C7" w:rsidTr="004E50C7">
              <w:trPr>
                <w:trHeight w:val="1306"/>
                <w:jc w:val="center"/>
              </w:trPr>
              <w:tc>
                <w:tcPr>
                  <w:tcW w:w="0" w:type="auto"/>
                </w:tcPr>
                <w:p w:rsidR="004E50C7" w:rsidRDefault="004E50C7" w:rsidP="004E50C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по дисциплине (модулю) или практике</w:t>
                  </w:r>
                </w:p>
                <w:p w:rsidR="004E50C7" w:rsidRDefault="00E02A74" w:rsidP="004E50C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«ИСТОРИЯ ПСИХОЛОГИЧЕСКОЙ МЫСЛИ</w:t>
                  </w:r>
                  <w:r w:rsidR="004E50C7">
                    <w:rPr>
                      <w:sz w:val="23"/>
                      <w:szCs w:val="23"/>
                    </w:rPr>
                    <w:t>»</w:t>
                  </w:r>
                </w:p>
                <w:p w:rsidR="004E50C7" w:rsidRDefault="004E50C7" w:rsidP="004E50C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для обучающихся по основной профессиональной образовательной программе</w:t>
                  </w:r>
                </w:p>
                <w:p w:rsidR="004E50C7" w:rsidRDefault="007179A2" w:rsidP="004E50C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бакалавриата</w:t>
                  </w:r>
                  <w:r w:rsidR="004E50C7">
                    <w:rPr>
                      <w:sz w:val="23"/>
                      <w:szCs w:val="23"/>
                    </w:rPr>
                    <w:t xml:space="preserve"> </w:t>
                  </w:r>
                  <w:r w:rsidR="00E02A74" w:rsidRPr="00E02A74">
                    <w:rPr>
                      <w:sz w:val="23"/>
                      <w:szCs w:val="23"/>
                    </w:rPr>
                    <w:t>44.03.02 Психолого-педагогическое образование. Педагог-психолог.</w:t>
                  </w:r>
                </w:p>
                <w:p w:rsidR="00DB51E0" w:rsidRPr="00DB51E0" w:rsidRDefault="00DB51E0" w:rsidP="007179A2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9F7F96" w:rsidRPr="00A55294" w:rsidRDefault="009F7F96" w:rsidP="009F7F96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F7F96" w:rsidRPr="00A55294" w:rsidRDefault="009F7F96" w:rsidP="009F7F96">
            <w:pPr>
              <w:ind w:firstLine="567"/>
              <w:rPr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972"/>
        </w:trPr>
        <w:tc>
          <w:tcPr>
            <w:tcW w:w="2268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724"/>
        </w:trPr>
        <w:tc>
          <w:tcPr>
            <w:tcW w:w="2268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724"/>
        </w:trPr>
        <w:tc>
          <w:tcPr>
            <w:tcW w:w="2268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9F7F96" w:rsidRPr="00A55294" w:rsidRDefault="009F7F96" w:rsidP="009F7F96">
            <w:pPr>
              <w:spacing w:after="200" w:line="276" w:lineRule="auto"/>
              <w:ind w:firstLine="567"/>
              <w:rPr>
                <w:sz w:val="24"/>
                <w:szCs w:val="24"/>
                <w:lang w:eastAsia="en-US"/>
              </w:rPr>
            </w:pPr>
          </w:p>
        </w:tc>
      </w:tr>
      <w:tr w:rsidR="009F7F96" w:rsidRPr="00A55294" w:rsidTr="009F7F96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F7F96" w:rsidRPr="00A55294" w:rsidRDefault="009F7F96" w:rsidP="009F7F96">
            <w:pPr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9F7F96" w:rsidP="009F7F96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F7F96" w:rsidRPr="00A55294" w:rsidRDefault="00E02A74" w:rsidP="00E02A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2024</w:t>
            </w:r>
            <w:r w:rsidR="009F7F96" w:rsidRPr="00A55294">
              <w:rPr>
                <w:color w:val="000000"/>
                <w:sz w:val="28"/>
                <w:szCs w:val="28"/>
                <w:lang w:eastAsia="en-US"/>
              </w:rPr>
              <w:t>г.</w:t>
            </w:r>
          </w:p>
        </w:tc>
      </w:tr>
    </w:tbl>
    <w:p w:rsidR="009F7F96" w:rsidRPr="00A55294" w:rsidRDefault="009F7F96" w:rsidP="009F7F96">
      <w:pPr>
        <w:spacing w:after="200" w:line="276" w:lineRule="auto"/>
        <w:rPr>
          <w:sz w:val="24"/>
          <w:szCs w:val="24"/>
          <w:lang w:eastAsia="en-US"/>
        </w:rPr>
      </w:pPr>
      <w:r w:rsidRPr="00A55294">
        <w:rPr>
          <w:sz w:val="24"/>
          <w:szCs w:val="24"/>
          <w:lang w:eastAsia="en-US"/>
        </w:rPr>
        <w:br w:type="page"/>
      </w:r>
    </w:p>
    <w:p w:rsidR="009F7F96" w:rsidRPr="005D0BCC" w:rsidRDefault="009F7F96" w:rsidP="005D0B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D0BCC">
        <w:rPr>
          <w:color w:val="000000"/>
          <w:sz w:val="28"/>
          <w:szCs w:val="28"/>
        </w:rPr>
        <w:lastRenderedPageBreak/>
        <w:t>Лист согласования</w:t>
      </w:r>
    </w:p>
    <w:p w:rsidR="009F7F96" w:rsidRPr="005D0BCC" w:rsidRDefault="009F7F96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0BCC">
        <w:rPr>
          <w:color w:val="000000"/>
          <w:sz w:val="28"/>
          <w:szCs w:val="28"/>
        </w:rPr>
        <w:t xml:space="preserve">Оценочные материалы (оценочные средства) </w:t>
      </w:r>
    </w:p>
    <w:p w:rsidR="005F100D" w:rsidRPr="005D0BCC" w:rsidRDefault="009F7F96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0BCC">
        <w:rPr>
          <w:color w:val="000000"/>
          <w:sz w:val="28"/>
          <w:szCs w:val="28"/>
        </w:rPr>
        <w:t xml:space="preserve">Рассмотрены и одобрены на заседании учебно-научного подразделения </w:t>
      </w:r>
      <w:r w:rsidR="005F100D" w:rsidRPr="005D0BCC">
        <w:rPr>
          <w:color w:val="000000"/>
          <w:sz w:val="28"/>
          <w:szCs w:val="28"/>
        </w:rPr>
        <w:t>кафедры «Общая и консульта</w:t>
      </w:r>
      <w:r w:rsidR="00416EB3">
        <w:rPr>
          <w:color w:val="000000"/>
          <w:sz w:val="28"/>
          <w:szCs w:val="28"/>
        </w:rPr>
        <w:t>тивная психология» протокол № ___ от «__</w:t>
      </w:r>
      <w:r w:rsidR="005F100D" w:rsidRPr="005D0BCC">
        <w:rPr>
          <w:color w:val="000000"/>
          <w:sz w:val="28"/>
          <w:szCs w:val="28"/>
        </w:rPr>
        <w:t>_» _</w:t>
      </w:r>
      <w:r w:rsidR="00416EB3">
        <w:rPr>
          <w:color w:val="000000"/>
          <w:sz w:val="28"/>
          <w:szCs w:val="28"/>
        </w:rPr>
        <w:t>___</w:t>
      </w:r>
      <w:r w:rsidR="005F100D" w:rsidRPr="005D0BCC">
        <w:rPr>
          <w:color w:val="000000"/>
          <w:sz w:val="28"/>
          <w:szCs w:val="28"/>
        </w:rPr>
        <w:t>_ 202</w:t>
      </w:r>
      <w:r w:rsidR="00416EB3">
        <w:rPr>
          <w:color w:val="000000"/>
          <w:sz w:val="28"/>
          <w:szCs w:val="28"/>
        </w:rPr>
        <w:t>4</w:t>
      </w:r>
      <w:r w:rsidR="005F100D" w:rsidRPr="005D0BCC">
        <w:rPr>
          <w:color w:val="000000"/>
          <w:sz w:val="28"/>
          <w:szCs w:val="28"/>
        </w:rPr>
        <w:t xml:space="preserve"> г.</w:t>
      </w:r>
    </w:p>
    <w:p w:rsidR="009F7F96" w:rsidRPr="005D0BCC" w:rsidRDefault="009F7F96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0BCC">
        <w:rPr>
          <w:color w:val="000000"/>
          <w:sz w:val="28"/>
          <w:szCs w:val="28"/>
        </w:rPr>
        <w:t>Разработчик (и)</w:t>
      </w:r>
    </w:p>
    <w:p w:rsidR="009F7F96" w:rsidRPr="005D0BCC" w:rsidRDefault="005F100D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0BCC">
        <w:rPr>
          <w:sz w:val="28"/>
          <w:szCs w:val="28"/>
        </w:rPr>
        <w:t xml:space="preserve">доцент, кандидат психологических наук </w:t>
      </w:r>
      <w:r w:rsidRPr="005D0BCC">
        <w:rPr>
          <w:sz w:val="28"/>
          <w:szCs w:val="28"/>
        </w:rPr>
        <w:tab/>
      </w:r>
      <w:r w:rsidRPr="005D0BCC">
        <w:rPr>
          <w:sz w:val="28"/>
          <w:szCs w:val="28"/>
        </w:rPr>
        <w:tab/>
      </w:r>
      <w:r w:rsidR="009F7F96" w:rsidRPr="005D0BCC">
        <w:rPr>
          <w:color w:val="000000"/>
          <w:sz w:val="28"/>
          <w:szCs w:val="28"/>
        </w:rPr>
        <w:t xml:space="preserve">____________ </w:t>
      </w:r>
      <w:r w:rsidRPr="005D0BCC">
        <w:rPr>
          <w:color w:val="000000"/>
          <w:sz w:val="28"/>
          <w:szCs w:val="28"/>
        </w:rPr>
        <w:t>М.Ю.Елагина</w:t>
      </w:r>
    </w:p>
    <w:p w:rsidR="009F7F96" w:rsidRPr="005D0BCC" w:rsidRDefault="005D0BCC" w:rsidP="005D0BCC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</w:t>
      </w:r>
      <w:r w:rsidR="009F7F96" w:rsidRPr="005D0BCC">
        <w:rPr>
          <w:color w:val="000000"/>
          <w:sz w:val="28"/>
          <w:szCs w:val="28"/>
        </w:rPr>
        <w:t xml:space="preserve"> </w:t>
      </w:r>
      <w:r w:rsidR="009F7F96" w:rsidRPr="005D0BCC">
        <w:rPr>
          <w:color w:val="000000"/>
        </w:rPr>
        <w:t>подпись</w:t>
      </w:r>
    </w:p>
    <w:p w:rsidR="009F7F96" w:rsidRPr="00416EB3" w:rsidRDefault="005F100D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6EB3">
        <w:rPr>
          <w:color w:val="000000"/>
          <w:sz w:val="28"/>
          <w:szCs w:val="28"/>
        </w:rPr>
        <w:t xml:space="preserve"> </w:t>
      </w:r>
      <w:r w:rsidRPr="00E31086">
        <w:rPr>
          <w:color w:val="000000"/>
          <w:sz w:val="28"/>
          <w:szCs w:val="28"/>
        </w:rPr>
        <w:t>«</w:t>
      </w:r>
      <w:r w:rsidR="00416EB3" w:rsidRPr="00E31086">
        <w:rPr>
          <w:color w:val="000000"/>
          <w:sz w:val="28"/>
          <w:szCs w:val="28"/>
        </w:rPr>
        <w:t>__</w:t>
      </w:r>
      <w:r w:rsidR="009F7F96" w:rsidRPr="00E31086">
        <w:rPr>
          <w:color w:val="000000"/>
          <w:sz w:val="28"/>
          <w:szCs w:val="28"/>
        </w:rPr>
        <w:t xml:space="preserve">» </w:t>
      </w:r>
      <w:r w:rsidR="00416EB3" w:rsidRPr="00E31086">
        <w:rPr>
          <w:color w:val="000000"/>
          <w:sz w:val="28"/>
          <w:szCs w:val="28"/>
        </w:rPr>
        <w:t>_______ 2024</w:t>
      </w:r>
      <w:r w:rsidR="009F7F96" w:rsidRPr="00E31086">
        <w:rPr>
          <w:color w:val="000000"/>
          <w:sz w:val="28"/>
          <w:szCs w:val="28"/>
        </w:rPr>
        <w:t xml:space="preserve"> г.</w:t>
      </w:r>
    </w:p>
    <w:p w:rsidR="00416EB3" w:rsidRPr="005D0BCC" w:rsidRDefault="00416EB3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Ассистент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5D0BCC">
        <w:rPr>
          <w:color w:val="000000"/>
          <w:sz w:val="28"/>
          <w:szCs w:val="28"/>
        </w:rPr>
        <w:t>____________</w:t>
      </w:r>
      <w:r>
        <w:rPr>
          <w:color w:val="000000"/>
          <w:sz w:val="28"/>
          <w:szCs w:val="28"/>
        </w:rPr>
        <w:t xml:space="preserve"> Л.А.Етумян</w:t>
      </w:r>
    </w:p>
    <w:p w:rsidR="009F7F96" w:rsidRPr="005D0BCC" w:rsidRDefault="00416EB3" w:rsidP="00416EB3">
      <w:pPr>
        <w:spacing w:line="360" w:lineRule="auto"/>
        <w:ind w:left="6371" w:firstLine="709"/>
        <w:jc w:val="both"/>
        <w:rPr>
          <w:color w:val="000000"/>
          <w:sz w:val="28"/>
          <w:szCs w:val="28"/>
        </w:rPr>
      </w:pPr>
      <w:r w:rsidRPr="005D0BCC">
        <w:rPr>
          <w:color w:val="000000"/>
        </w:rPr>
        <w:t>подпись</w:t>
      </w:r>
    </w:p>
    <w:p w:rsidR="009F7F96" w:rsidRPr="005D0BCC" w:rsidRDefault="009F7F96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 xml:space="preserve">Руководитель УНП, ответственного за разработку ОМ (ОС) </w:t>
      </w: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 xml:space="preserve">Декан факультета ППиД, зав.кафедрой ОиКП </w:t>
      </w:r>
      <w:r>
        <w:rPr>
          <w:sz w:val="28"/>
          <w:szCs w:val="28"/>
        </w:rPr>
        <w:tab/>
      </w:r>
      <w:r w:rsidRPr="005D0BCC">
        <w:rPr>
          <w:sz w:val="28"/>
          <w:szCs w:val="28"/>
        </w:rPr>
        <w:t xml:space="preserve">__________И.В. Абакумова </w:t>
      </w:r>
    </w:p>
    <w:p w:rsidR="005D0BCC" w:rsidRPr="005D0BCC" w:rsidRDefault="005D0BCC" w:rsidP="005D0BCC">
      <w:pPr>
        <w:pStyle w:val="Default"/>
        <w:spacing w:line="360" w:lineRule="auto"/>
        <w:ind w:left="6371" w:firstLine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5D0BCC">
        <w:rPr>
          <w:sz w:val="20"/>
          <w:szCs w:val="20"/>
        </w:rPr>
        <w:t xml:space="preserve">подпись </w:t>
      </w:r>
    </w:p>
    <w:p w:rsidR="00416EB3" w:rsidRPr="00416EB3" w:rsidRDefault="00416EB3" w:rsidP="00416EB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1086">
        <w:rPr>
          <w:color w:val="000000"/>
          <w:sz w:val="28"/>
          <w:szCs w:val="28"/>
        </w:rPr>
        <w:t>«__» _______ 2024 г.</w:t>
      </w:r>
    </w:p>
    <w:p w:rsid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5D0BCC" w:rsidRPr="00E31086" w:rsidRDefault="005D0BCC" w:rsidP="00416E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 xml:space="preserve">Рассмотрены и одобрены на заседании учебно-научного подразделения </w:t>
      </w:r>
      <w:r w:rsidRPr="00E31086">
        <w:rPr>
          <w:sz w:val="28"/>
          <w:szCs w:val="28"/>
        </w:rPr>
        <w:t xml:space="preserve">кафедры «Общая и консультативная психология» протокол </w:t>
      </w:r>
      <w:r w:rsidR="00416EB3" w:rsidRPr="00E31086">
        <w:rPr>
          <w:sz w:val="28"/>
          <w:szCs w:val="28"/>
        </w:rPr>
        <w:t>№ ___ от «_</w:t>
      </w:r>
      <w:r w:rsidRPr="00E31086">
        <w:rPr>
          <w:sz w:val="28"/>
          <w:szCs w:val="28"/>
        </w:rPr>
        <w:t>_» _</w:t>
      </w:r>
      <w:r w:rsidR="00416EB3" w:rsidRPr="00E31086">
        <w:rPr>
          <w:sz w:val="28"/>
          <w:szCs w:val="28"/>
        </w:rPr>
        <w:t>____</w:t>
      </w:r>
      <w:r w:rsidRPr="00E31086">
        <w:rPr>
          <w:sz w:val="28"/>
          <w:szCs w:val="28"/>
        </w:rPr>
        <w:t>__ 2</w:t>
      </w:r>
      <w:r w:rsidR="00416EB3" w:rsidRPr="00E31086">
        <w:rPr>
          <w:sz w:val="28"/>
          <w:szCs w:val="28"/>
        </w:rPr>
        <w:t>024</w:t>
      </w:r>
      <w:r w:rsidRPr="00E31086">
        <w:rPr>
          <w:sz w:val="28"/>
          <w:szCs w:val="28"/>
        </w:rPr>
        <w:t xml:space="preserve"> г. </w:t>
      </w:r>
    </w:p>
    <w:p w:rsid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 xml:space="preserve">Руководитель УНП, ответственного за реализацию ОПОП </w:t>
      </w: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 xml:space="preserve">(зав. кафедрой/директор института) ____________ И.В. Абакумова </w:t>
      </w:r>
    </w:p>
    <w:p w:rsidR="005D0BCC" w:rsidRPr="005D0BCC" w:rsidRDefault="005D0BCC" w:rsidP="005D0BCC">
      <w:pPr>
        <w:pStyle w:val="Default"/>
        <w:spacing w:line="360" w:lineRule="auto"/>
        <w:ind w:left="4955" w:firstLine="709"/>
        <w:jc w:val="both"/>
        <w:rPr>
          <w:sz w:val="20"/>
          <w:szCs w:val="20"/>
        </w:rPr>
      </w:pPr>
      <w:r w:rsidRPr="005D0BCC">
        <w:rPr>
          <w:sz w:val="20"/>
          <w:szCs w:val="20"/>
        </w:rPr>
        <w:t xml:space="preserve">подпись </w:t>
      </w: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>«</w:t>
      </w:r>
      <w:r w:rsidR="00416EB3">
        <w:rPr>
          <w:sz w:val="28"/>
          <w:szCs w:val="28"/>
        </w:rPr>
        <w:t>___</w:t>
      </w:r>
      <w:r w:rsidRPr="005D0BC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16EB3">
        <w:rPr>
          <w:sz w:val="28"/>
          <w:szCs w:val="28"/>
        </w:rPr>
        <w:t>________</w:t>
      </w:r>
      <w:r w:rsidRPr="005D0BCC">
        <w:rPr>
          <w:sz w:val="28"/>
          <w:szCs w:val="28"/>
        </w:rPr>
        <w:t xml:space="preserve"> 202</w:t>
      </w:r>
      <w:r w:rsidR="00416EB3">
        <w:rPr>
          <w:sz w:val="28"/>
          <w:szCs w:val="28"/>
        </w:rPr>
        <w:t>4</w:t>
      </w:r>
      <w:r w:rsidRPr="005D0BCC">
        <w:rPr>
          <w:sz w:val="28"/>
          <w:szCs w:val="28"/>
        </w:rPr>
        <w:t xml:space="preserve"> г. </w:t>
      </w:r>
    </w:p>
    <w:p w:rsid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>Рассмотрены и одобрены на заседании научно-методического совета по УГН (С) 37.00.00 «</w:t>
      </w:r>
      <w:r w:rsidRPr="005D0BCC">
        <w:rPr>
          <w:i/>
          <w:iCs/>
          <w:sz w:val="28"/>
          <w:szCs w:val="28"/>
        </w:rPr>
        <w:t>Психологические науки</w:t>
      </w:r>
      <w:r w:rsidRPr="005D0BCC">
        <w:rPr>
          <w:sz w:val="28"/>
          <w:szCs w:val="28"/>
        </w:rPr>
        <w:t>» проток</w:t>
      </w:r>
      <w:r w:rsidR="00416EB3">
        <w:rPr>
          <w:sz w:val="28"/>
          <w:szCs w:val="28"/>
        </w:rPr>
        <w:t>ол № ___ от «___» _________ 2024</w:t>
      </w:r>
      <w:r w:rsidRPr="005D0BCC">
        <w:rPr>
          <w:sz w:val="28"/>
          <w:szCs w:val="28"/>
        </w:rPr>
        <w:t xml:space="preserve"> г </w:t>
      </w: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 xml:space="preserve">Председатель НМС по УГН (С) _____________ А.К. Белоусова </w:t>
      </w:r>
    </w:p>
    <w:p w:rsidR="005D0BCC" w:rsidRPr="005D0BCC" w:rsidRDefault="005D0BCC" w:rsidP="005D0B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D0BCC">
        <w:rPr>
          <w:sz w:val="28"/>
          <w:szCs w:val="28"/>
        </w:rPr>
        <w:t xml:space="preserve">подпись </w:t>
      </w:r>
    </w:p>
    <w:p w:rsidR="009F7F96" w:rsidRPr="005D0BCC" w:rsidRDefault="00416EB3" w:rsidP="005D0B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«___» _____________ 2024</w:t>
      </w:r>
      <w:r w:rsidR="005D0BCC" w:rsidRPr="005D0BCC">
        <w:rPr>
          <w:sz w:val="28"/>
          <w:szCs w:val="28"/>
        </w:rPr>
        <w:t xml:space="preserve"> г.</w:t>
      </w:r>
    </w:p>
    <w:p w:rsidR="009F7F96" w:rsidRPr="00A55294" w:rsidRDefault="009F7F96" w:rsidP="009F7F96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</w:p>
    <w:p w:rsidR="009F7F96" w:rsidRPr="00A55294" w:rsidRDefault="009F7F96" w:rsidP="009F7F96">
      <w:pPr>
        <w:spacing w:after="15" w:line="268" w:lineRule="auto"/>
        <w:ind w:firstLine="567"/>
        <w:rPr>
          <w:b/>
          <w:color w:val="000000"/>
          <w:sz w:val="28"/>
          <w:szCs w:val="24"/>
          <w:lang w:eastAsia="en-US"/>
        </w:rPr>
      </w:pPr>
      <w:r w:rsidRPr="00A55294">
        <w:rPr>
          <w:b/>
          <w:color w:val="000000"/>
          <w:sz w:val="28"/>
          <w:szCs w:val="24"/>
          <w:lang w:eastAsia="en-US"/>
        </w:rPr>
        <w:br w:type="page"/>
      </w:r>
    </w:p>
    <w:p w:rsidR="009F7F96" w:rsidRPr="00A55294" w:rsidRDefault="009F7F96" w:rsidP="009F7F96">
      <w:pPr>
        <w:spacing w:after="200" w:line="276" w:lineRule="auto"/>
        <w:ind w:firstLine="567"/>
        <w:rPr>
          <w:sz w:val="24"/>
          <w:szCs w:val="24"/>
          <w:lang w:eastAsia="en-US"/>
        </w:rPr>
      </w:pPr>
      <w:r w:rsidRPr="00A55294">
        <w:rPr>
          <w:b/>
          <w:color w:val="000000"/>
          <w:sz w:val="28"/>
          <w:szCs w:val="24"/>
          <w:lang w:eastAsia="en-US"/>
        </w:rPr>
        <w:lastRenderedPageBreak/>
        <w:t>1. Паспорт компетенций, формируемых в результате освоения дисциплины (модуля), практики</w:t>
      </w:r>
      <w:r w:rsidRPr="00A55294">
        <w:rPr>
          <w:sz w:val="24"/>
          <w:szCs w:val="24"/>
          <w:vertAlign w:val="superscript"/>
          <w:lang w:eastAsia="en-US"/>
        </w:rPr>
        <w:footnoteReference w:id="2"/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9497"/>
      </w:tblGrid>
      <w:tr w:rsidR="009F7F96" w:rsidRPr="00A55294" w:rsidTr="009F7F96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9F7F96" w:rsidRPr="00A55294" w:rsidRDefault="009F7F96" w:rsidP="009F7F96">
            <w:pPr>
              <w:ind w:firstLine="567"/>
              <w:rPr>
                <w:b/>
                <w:color w:val="000000"/>
                <w:sz w:val="28"/>
                <w:szCs w:val="24"/>
                <w:lang w:eastAsia="en-US"/>
              </w:rPr>
            </w:pPr>
          </w:p>
        </w:tc>
      </w:tr>
      <w:tr w:rsidR="009F7F96" w:rsidRPr="00A55294" w:rsidTr="00A815BC">
        <w:trPr>
          <w:trHeight w:hRule="exact" w:val="9329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934F8" w:rsidRPr="00A815BC" w:rsidRDefault="00A934F8" w:rsidP="00A934F8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815BC">
              <w:rPr>
                <w:sz w:val="24"/>
                <w:szCs w:val="24"/>
                <w:lang w:eastAsia="en-US"/>
              </w:rPr>
              <w:t xml:space="preserve">Индекс и наименование компетенции: </w:t>
            </w:r>
          </w:p>
          <w:p w:rsidR="00A934F8" w:rsidRPr="00A934F8" w:rsidRDefault="00A934F8" w:rsidP="00A934F8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934F8">
              <w:rPr>
                <w:sz w:val="24"/>
                <w:szCs w:val="24"/>
                <w:lang w:eastAsia="en-US"/>
              </w:rPr>
              <w:t>ПК-6: Способен характеризовать актуальные проблемы профессиональной деятельности, проектировать пути их решения и анализировать полученные результаты с использованием современных методов психолого-педагогического исследования</w:t>
            </w:r>
          </w:p>
          <w:p w:rsidR="00A934F8" w:rsidRPr="00A934F8" w:rsidRDefault="00A934F8" w:rsidP="00A934F8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815BC">
              <w:rPr>
                <w:sz w:val="24"/>
                <w:szCs w:val="24"/>
                <w:lang w:eastAsia="en-US"/>
              </w:rPr>
              <w:t>Индекс и на</w:t>
            </w:r>
            <w:r>
              <w:rPr>
                <w:sz w:val="24"/>
                <w:szCs w:val="24"/>
                <w:lang w:eastAsia="en-US"/>
              </w:rPr>
              <w:t xml:space="preserve">именование индикатора: </w:t>
            </w:r>
            <w:r w:rsidRPr="00A934F8">
              <w:rPr>
                <w:sz w:val="24"/>
                <w:szCs w:val="24"/>
                <w:lang w:eastAsia="en-US"/>
              </w:rPr>
              <w:t>ПК-6.1: Определяет цели и планирует пути решения имеющихся проблем профессиональной деятельности</w:t>
            </w:r>
          </w:p>
          <w:p w:rsidR="00A934F8" w:rsidRPr="00A934F8" w:rsidRDefault="00A934F8" w:rsidP="00A934F8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934F8">
              <w:rPr>
                <w:sz w:val="24"/>
                <w:szCs w:val="24"/>
                <w:lang w:eastAsia="en-US"/>
              </w:rPr>
              <w:t>В результате освоения дисциплины (модуля) обучающийся должен:</w:t>
            </w:r>
          </w:p>
          <w:p w:rsidR="00A934F8" w:rsidRPr="00A934F8" w:rsidRDefault="00A934F8" w:rsidP="00A934F8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934F8">
              <w:rPr>
                <w:sz w:val="24"/>
                <w:szCs w:val="24"/>
                <w:lang w:eastAsia="en-US"/>
              </w:rPr>
              <w:t>Знать содержание основных исторических этапов в развитии психологии –особенности познания психики в различные исторические эпохи, понимать связь истории логики становления предмета психологии, знать принципы образования новых понятий и различия в разных культурах мышления, иметь четкое представление об ошибках и достижениях в истории психологии, понимать связь между историей психологии и исторической психологией.</w:t>
            </w:r>
          </w:p>
          <w:p w:rsidR="00A934F8" w:rsidRPr="00A934F8" w:rsidRDefault="00A934F8" w:rsidP="00A934F8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934F8">
              <w:rPr>
                <w:sz w:val="24"/>
                <w:szCs w:val="24"/>
                <w:lang w:eastAsia="en-US"/>
              </w:rPr>
              <w:t xml:space="preserve">Уметь самостоятельно разбираться в структуре психологического учения и операционализировать теоретические построения до уровня решения практических задач; видеть три ключевые, исторически сложившиеся логики в развитии психологического знания (три парадигмы - естественнонаучная, гуманистическая, формирующая – вытекающие из трех философских позиций – материализм, идеализм, дуализм); видеть основания собственных объяснительных гипотез в истории психологии. </w:t>
            </w:r>
          </w:p>
          <w:p w:rsidR="00A934F8" w:rsidRPr="00A815BC" w:rsidRDefault="00A934F8" w:rsidP="00A934F8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934F8">
              <w:rPr>
                <w:sz w:val="24"/>
                <w:szCs w:val="24"/>
                <w:lang w:eastAsia="en-US"/>
              </w:rPr>
              <w:t>Иметь навыки и (или) опыт деятельности основными психологическими категориями и понятиями истории психологии, основными концепциями психики, развивавшимися в разные эпохи, навыками анализа психологических учений разных эпох.</w:t>
            </w:r>
          </w:p>
          <w:p w:rsidR="009F7F96" w:rsidRPr="00A55294" w:rsidRDefault="009F7F96" w:rsidP="00B906C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21015C" w:rsidRPr="00A55294" w:rsidRDefault="0021015C">
      <w:pPr>
        <w:rPr>
          <w:color w:val="000000"/>
          <w:sz w:val="28"/>
          <w:szCs w:val="28"/>
        </w:rPr>
        <w:sectPr w:rsidR="0021015C" w:rsidRPr="00A55294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21015C" w:rsidRPr="00A55294" w:rsidRDefault="009F7F96" w:rsidP="00490636">
      <w:pPr>
        <w:rPr>
          <w:color w:val="000000"/>
          <w:sz w:val="28"/>
          <w:szCs w:val="28"/>
        </w:rPr>
      </w:pPr>
      <w:r w:rsidRPr="00A55294">
        <w:rPr>
          <w:color w:val="000000"/>
          <w:sz w:val="28"/>
          <w:szCs w:val="28"/>
        </w:rPr>
        <w:lastRenderedPageBreak/>
        <w:t>Таблица 1 ‒ Формирование компетенций в процессе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2"/>
        <w:gridCol w:w="6009"/>
        <w:gridCol w:w="1985"/>
        <w:gridCol w:w="1701"/>
        <w:gridCol w:w="1984"/>
        <w:gridCol w:w="1694"/>
      </w:tblGrid>
      <w:tr w:rsidR="00B906CC" w:rsidRPr="004C3E19" w:rsidTr="004C3E19">
        <w:tc>
          <w:tcPr>
            <w:tcW w:w="1612" w:type="dxa"/>
            <w:shd w:val="clear" w:color="auto" w:fill="auto"/>
          </w:tcPr>
          <w:p w:rsidR="00B906CC" w:rsidRPr="004C3E19" w:rsidRDefault="00B906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E19">
              <w:t>Уровень освоения компетенции</w:t>
            </w:r>
          </w:p>
        </w:tc>
        <w:tc>
          <w:tcPr>
            <w:tcW w:w="6009" w:type="dxa"/>
            <w:shd w:val="clear" w:color="auto" w:fill="auto"/>
          </w:tcPr>
          <w:p w:rsidR="00B906CC" w:rsidRPr="004C3E19" w:rsidRDefault="00B906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E19"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985" w:type="dxa"/>
            <w:shd w:val="clear" w:color="auto" w:fill="auto"/>
          </w:tcPr>
          <w:p w:rsidR="00B906CC" w:rsidRPr="004C3E19" w:rsidRDefault="00B906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E19">
              <w:t>Виды работ в рамках практики</w:t>
            </w:r>
            <w:r w:rsidRPr="004C3E19">
              <w:rPr>
                <w:rStyle w:val="a3"/>
              </w:rPr>
              <w:footnoteReference w:id="3"/>
            </w:r>
            <w:r w:rsidRPr="004C3E19">
              <w:t>,</w:t>
            </w:r>
          </w:p>
          <w:p w:rsidR="00B906CC" w:rsidRPr="004C3E19" w:rsidRDefault="00B906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E19"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701" w:type="dxa"/>
            <w:shd w:val="clear" w:color="auto" w:fill="auto"/>
          </w:tcPr>
          <w:p w:rsidR="00B906CC" w:rsidRPr="004C3E19" w:rsidRDefault="00B906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3E19">
              <w:t>Контролируемые разделы и темы практики</w:t>
            </w:r>
            <w:r w:rsidRPr="004C3E19">
              <w:rPr>
                <w:rStyle w:val="a3"/>
              </w:rPr>
              <w:footnoteReference w:id="4"/>
            </w:r>
          </w:p>
        </w:tc>
        <w:tc>
          <w:tcPr>
            <w:tcW w:w="1984" w:type="dxa"/>
            <w:shd w:val="clear" w:color="auto" w:fill="auto"/>
          </w:tcPr>
          <w:p w:rsidR="00B906CC" w:rsidRPr="004C3E19" w:rsidRDefault="00B906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3E19">
              <w:rPr>
                <w:color w:val="000000"/>
              </w:rPr>
              <w:t>Оценочные материалы (оценочные средства), используемые для оценки уровня сформированности компетенции</w:t>
            </w:r>
            <w:r w:rsidRPr="004C3E19">
              <w:rPr>
                <w:rStyle w:val="a3"/>
                <w:color w:val="000000"/>
              </w:rPr>
              <w:footnoteReference w:id="5"/>
            </w:r>
          </w:p>
        </w:tc>
        <w:tc>
          <w:tcPr>
            <w:tcW w:w="1694" w:type="dxa"/>
            <w:shd w:val="clear" w:color="auto" w:fill="auto"/>
          </w:tcPr>
          <w:p w:rsidR="00B906CC" w:rsidRPr="004C3E19" w:rsidRDefault="00B906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3E19">
              <w:rPr>
                <w:color w:val="000000"/>
              </w:rPr>
              <w:t>Критерии оценивания компетенций</w:t>
            </w:r>
            <w:r w:rsidRPr="004C3E19">
              <w:rPr>
                <w:color w:val="000000"/>
                <w:vertAlign w:val="superscript"/>
              </w:rPr>
              <w:footnoteReference w:id="6"/>
            </w:r>
          </w:p>
        </w:tc>
      </w:tr>
      <w:tr w:rsidR="004C3E19" w:rsidRPr="004C3E19" w:rsidTr="004C3E19">
        <w:trPr>
          <w:trHeight w:val="851"/>
        </w:trPr>
        <w:tc>
          <w:tcPr>
            <w:tcW w:w="1612" w:type="dxa"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E19">
              <w:rPr>
                <w:lang w:eastAsia="en-US"/>
              </w:rPr>
              <w:t>ОПК-1.1.1</w:t>
            </w:r>
          </w:p>
        </w:tc>
        <w:tc>
          <w:tcPr>
            <w:tcW w:w="6009" w:type="dxa"/>
            <w:shd w:val="clear" w:color="auto" w:fill="auto"/>
          </w:tcPr>
          <w:p w:rsidR="004C3E19" w:rsidRPr="004C3E19" w:rsidRDefault="004C3E19" w:rsidP="004C3E19">
            <w:pPr>
              <w:ind w:firstLine="567"/>
              <w:jc w:val="both"/>
              <w:rPr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C3E19" w:rsidRPr="004C3E19" w:rsidRDefault="004C3E19" w:rsidP="004C3E19">
            <w:pPr>
              <w:widowControl w:val="0"/>
              <w:autoSpaceDE w:val="0"/>
              <w:autoSpaceDN w:val="0"/>
              <w:adjustRightInd w:val="0"/>
            </w:pPr>
            <w:r w:rsidRPr="004C3E19">
              <w:t>лекционные занятия, практические (семинарские) занятия, практические  занятия, самостоятельная работа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4C3E19" w:rsidRPr="004C3E19" w:rsidRDefault="004C3E19">
            <w:pPr>
              <w:jc w:val="center"/>
            </w:pPr>
            <w:r w:rsidRPr="004C3E19">
              <w:t>Раздел 1</w:t>
            </w:r>
          </w:p>
          <w:p w:rsidR="004C3E19" w:rsidRPr="004C3E19" w:rsidRDefault="004C3E19">
            <w:pPr>
              <w:jc w:val="center"/>
            </w:pPr>
            <w:r w:rsidRPr="004C3E19">
              <w:t>Раздел 2</w:t>
            </w:r>
          </w:p>
          <w:p w:rsidR="004C3E19" w:rsidRPr="004C3E19" w:rsidRDefault="004C3E19">
            <w:pPr>
              <w:jc w:val="center"/>
            </w:pPr>
            <w:r w:rsidRPr="004C3E19">
              <w:t>Раздел 3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E19">
              <w:t>тестовые задания, устные ответы, контрольная работа, реферирование, тетрадь самостоятельной работы; проект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4C3E19" w:rsidRPr="004C3E19" w:rsidRDefault="004C3E19" w:rsidP="004C3E19">
            <w:pPr>
              <w:widowControl w:val="0"/>
              <w:autoSpaceDE w:val="0"/>
              <w:autoSpaceDN w:val="0"/>
              <w:adjustRightInd w:val="0"/>
            </w:pPr>
            <w:r w:rsidRPr="004C3E19">
              <w:t>ответы на вопросы,</w:t>
            </w:r>
          </w:p>
          <w:p w:rsidR="004C3E19" w:rsidRPr="004C3E19" w:rsidRDefault="004C3E19" w:rsidP="004C3E19">
            <w:pPr>
              <w:widowControl w:val="0"/>
              <w:autoSpaceDE w:val="0"/>
              <w:autoSpaceDN w:val="0"/>
              <w:adjustRightInd w:val="0"/>
            </w:pPr>
            <w:r w:rsidRPr="004C3E19">
              <w:t>качество подготовки контрольной работы, реферата, самостоятельной работы</w:t>
            </w:r>
          </w:p>
        </w:tc>
      </w:tr>
      <w:tr w:rsidR="004C3E19" w:rsidRPr="004C3E19" w:rsidTr="004C3E19">
        <w:trPr>
          <w:trHeight w:val="851"/>
        </w:trPr>
        <w:tc>
          <w:tcPr>
            <w:tcW w:w="1612" w:type="dxa"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E19">
              <w:rPr>
                <w:lang w:eastAsia="en-US"/>
              </w:rPr>
              <w:t>ОПК-1.1.2</w:t>
            </w:r>
          </w:p>
        </w:tc>
        <w:tc>
          <w:tcPr>
            <w:tcW w:w="6009" w:type="dxa"/>
            <w:shd w:val="clear" w:color="auto" w:fill="auto"/>
          </w:tcPr>
          <w:p w:rsidR="004C3E19" w:rsidRPr="004C3E19" w:rsidRDefault="004C3E19" w:rsidP="004C3E19">
            <w:pPr>
              <w:ind w:firstLine="567"/>
              <w:jc w:val="both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4C3E19" w:rsidRPr="004C3E19" w:rsidRDefault="004C3E19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4" w:type="dxa"/>
            <w:vMerge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3E19" w:rsidRPr="004C3E19" w:rsidTr="004C3E19">
        <w:trPr>
          <w:trHeight w:val="851"/>
        </w:trPr>
        <w:tc>
          <w:tcPr>
            <w:tcW w:w="1612" w:type="dxa"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E19">
              <w:rPr>
                <w:lang w:eastAsia="en-US"/>
              </w:rPr>
              <w:t>ОПК-1.1.3</w:t>
            </w:r>
          </w:p>
        </w:tc>
        <w:tc>
          <w:tcPr>
            <w:tcW w:w="6009" w:type="dxa"/>
            <w:shd w:val="clear" w:color="auto" w:fill="auto"/>
          </w:tcPr>
          <w:p w:rsidR="004C3E19" w:rsidRPr="004C3E19" w:rsidRDefault="004C3E19" w:rsidP="004C3E19">
            <w:pPr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C3E19" w:rsidRPr="004C3E19" w:rsidRDefault="004C3E19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4" w:type="dxa"/>
            <w:vMerge/>
            <w:shd w:val="clear" w:color="auto" w:fill="auto"/>
          </w:tcPr>
          <w:p w:rsidR="004C3E19" w:rsidRPr="004C3E19" w:rsidRDefault="004C3E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906CC" w:rsidRDefault="00B906CC" w:rsidP="00B906CC">
      <w:pPr>
        <w:rPr>
          <w:sz w:val="24"/>
          <w:szCs w:val="24"/>
          <w:lang w:eastAsia="en-US"/>
        </w:rPr>
      </w:pPr>
    </w:p>
    <w:p w:rsidR="00B906CC" w:rsidRPr="00A55294" w:rsidRDefault="00B906CC" w:rsidP="00B906CC">
      <w:pPr>
        <w:rPr>
          <w:sz w:val="28"/>
          <w:szCs w:val="28"/>
        </w:rPr>
        <w:sectPr w:rsidR="00B906CC" w:rsidRPr="00A55294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21015C" w:rsidRPr="00A55294" w:rsidRDefault="009F7F96">
      <w:pPr>
        <w:pStyle w:val="a8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55294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21015C" w:rsidRPr="00A55294" w:rsidRDefault="0021015C">
      <w:pPr>
        <w:ind w:firstLine="709"/>
        <w:jc w:val="both"/>
        <w:rPr>
          <w:b/>
          <w:sz w:val="28"/>
          <w:szCs w:val="28"/>
        </w:rPr>
      </w:pPr>
    </w:p>
    <w:p w:rsidR="00622253" w:rsidRPr="00D37CCD" w:rsidRDefault="00622253" w:rsidP="006222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 xml:space="preserve">Оценивание результатов обучения по дисциплине </w:t>
      </w:r>
      <w:r w:rsidRPr="00ED30A3">
        <w:rPr>
          <w:rFonts w:ascii="Times New Roman" w:hAnsi="Times New Roman"/>
          <w:b/>
          <w:i/>
          <w:sz w:val="24"/>
          <w:szCs w:val="24"/>
        </w:rPr>
        <w:t xml:space="preserve">«История </w:t>
      </w:r>
      <w:r w:rsidR="00892AAC">
        <w:rPr>
          <w:rFonts w:ascii="Times New Roman" w:hAnsi="Times New Roman"/>
          <w:b/>
          <w:i/>
          <w:sz w:val="24"/>
          <w:szCs w:val="24"/>
        </w:rPr>
        <w:t>психологической мысли</w:t>
      </w:r>
      <w:r w:rsidRPr="00ED30A3">
        <w:rPr>
          <w:rFonts w:ascii="Times New Roman" w:hAnsi="Times New Roman"/>
          <w:b/>
          <w:i/>
          <w:sz w:val="24"/>
          <w:szCs w:val="24"/>
        </w:rPr>
        <w:t>»</w:t>
      </w:r>
      <w:r w:rsidRPr="00ED30A3">
        <w:rPr>
          <w:rFonts w:ascii="Times New Roman" w:hAnsi="Times New Roman"/>
          <w:sz w:val="24"/>
          <w:szCs w:val="24"/>
        </w:rPr>
        <w:t xml:space="preserve"> </w:t>
      </w:r>
      <w:r w:rsidRPr="00D37CCD">
        <w:rPr>
          <w:rFonts w:ascii="Times New Roman" w:hAnsi="Times New Roman"/>
          <w:sz w:val="24"/>
          <w:szCs w:val="24"/>
        </w:rPr>
        <w:t xml:space="preserve">осуществляется в соответствии с Положением о текущем контроле и промежуточной аттестации обучающихся. </w:t>
      </w:r>
    </w:p>
    <w:p w:rsidR="00622253" w:rsidRPr="00D37CCD" w:rsidRDefault="00622253" w:rsidP="006222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 xml:space="preserve">По дисциплине </w:t>
      </w:r>
      <w:r w:rsidR="00892AAC">
        <w:rPr>
          <w:rFonts w:ascii="Times New Roman" w:hAnsi="Times New Roman"/>
          <w:b/>
          <w:i/>
          <w:sz w:val="24"/>
          <w:szCs w:val="24"/>
        </w:rPr>
        <w:t>«История психологической мысли</w:t>
      </w:r>
      <w:r w:rsidRPr="00D37CCD">
        <w:rPr>
          <w:rFonts w:ascii="Times New Roman" w:hAnsi="Times New Roman"/>
          <w:b/>
          <w:i/>
          <w:sz w:val="24"/>
          <w:szCs w:val="24"/>
        </w:rPr>
        <w:t>»</w:t>
      </w:r>
      <w:r w:rsidRPr="00D37CCD">
        <w:rPr>
          <w:rFonts w:ascii="Times New Roman" w:hAnsi="Times New Roman"/>
          <w:sz w:val="24"/>
          <w:szCs w:val="24"/>
        </w:rPr>
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622253" w:rsidRPr="00D37CCD" w:rsidRDefault="00622253" w:rsidP="006222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>Текущий контроль в семестре проводится с целью обеспечения своевременной обратной связи, для коррекции процесса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622253" w:rsidRPr="00D37CCD" w:rsidRDefault="00622253" w:rsidP="006222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>Текущий контроль осуществляется два раза в семестр по календарному графику учебного процесса.</w:t>
      </w:r>
    </w:p>
    <w:p w:rsidR="00622253" w:rsidRPr="00D37CCD" w:rsidRDefault="00622253" w:rsidP="006222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 xml:space="preserve">Текущий контроль предполагает начисление баллов за выполнение различных видов работ. 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:rsidR="00622253" w:rsidRPr="00D37CCD" w:rsidRDefault="00622253" w:rsidP="006222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622253" w:rsidRPr="00D37CCD" w:rsidRDefault="00622253" w:rsidP="006222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622253" w:rsidRPr="006A15E5" w:rsidRDefault="00622253" w:rsidP="00622253">
      <w:pPr>
        <w:pStyle w:val="a8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 xml:space="preserve">Промежуточная аттестация по дисциплине </w:t>
      </w:r>
      <w:r w:rsidR="00C101A2">
        <w:rPr>
          <w:rFonts w:ascii="Times New Roman" w:hAnsi="Times New Roman"/>
          <w:sz w:val="24"/>
          <w:szCs w:val="24"/>
        </w:rPr>
        <w:t>«История психологической мысли</w:t>
      </w:r>
      <w:r w:rsidRPr="006A15E5">
        <w:rPr>
          <w:rFonts w:ascii="Times New Roman" w:hAnsi="Times New Roman"/>
          <w:sz w:val="24"/>
          <w:szCs w:val="24"/>
        </w:rPr>
        <w:t>» проводится в форме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1C62">
        <w:rPr>
          <w:rFonts w:ascii="Times New Roman" w:hAnsi="Times New Roman"/>
          <w:color w:val="000000"/>
          <w:sz w:val="24"/>
          <w:szCs w:val="24"/>
        </w:rPr>
        <w:t>экзамена</w:t>
      </w:r>
    </w:p>
    <w:p w:rsidR="00622253" w:rsidRPr="00D37CCD" w:rsidRDefault="00622253" w:rsidP="00622253">
      <w:pPr>
        <w:pStyle w:val="a8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7CCD">
        <w:rPr>
          <w:rFonts w:ascii="Times New Roman" w:hAnsi="Times New Roman"/>
          <w:sz w:val="24"/>
          <w:szCs w:val="24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622253" w:rsidRDefault="00622253" w:rsidP="00622253">
      <w:pPr>
        <w:ind w:firstLine="709"/>
        <w:jc w:val="both"/>
        <w:rPr>
          <w:sz w:val="24"/>
          <w:szCs w:val="24"/>
        </w:rPr>
      </w:pPr>
    </w:p>
    <w:p w:rsidR="00622253" w:rsidRPr="00D37CCD" w:rsidRDefault="00622253" w:rsidP="00622253">
      <w:pPr>
        <w:ind w:firstLine="709"/>
        <w:jc w:val="both"/>
        <w:rPr>
          <w:sz w:val="24"/>
          <w:szCs w:val="24"/>
        </w:rPr>
      </w:pPr>
      <w:r w:rsidRPr="00D37CCD">
        <w:rPr>
          <w:sz w:val="24"/>
          <w:szCs w:val="24"/>
        </w:rPr>
        <w:t>Таблица 2 ‒ Весовое распределение баллов и шкала оценивания по видам контрольных мероприятий</w:t>
      </w:r>
    </w:p>
    <w:tbl>
      <w:tblPr>
        <w:tblpPr w:leftFromText="180" w:rightFromText="180" w:vertAnchor="text" w:horzAnchor="margin" w:tblpY="6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7"/>
        <w:gridCol w:w="1489"/>
        <w:gridCol w:w="1443"/>
        <w:gridCol w:w="1412"/>
        <w:gridCol w:w="1590"/>
        <w:gridCol w:w="2500"/>
      </w:tblGrid>
      <w:tr w:rsidR="00622253" w:rsidRPr="00D37CCD" w:rsidTr="00E034B1">
        <w:trPr>
          <w:trHeight w:val="455"/>
        </w:trPr>
        <w:tc>
          <w:tcPr>
            <w:tcW w:w="5691" w:type="dxa"/>
            <w:gridSpan w:val="4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>Текущий контроль</w:t>
            </w:r>
          </w:p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>(50 баллов)</w:t>
            </w:r>
          </w:p>
        </w:tc>
        <w:tc>
          <w:tcPr>
            <w:tcW w:w="1590" w:type="dxa"/>
            <w:vMerge w:val="restart"/>
          </w:tcPr>
          <w:p w:rsidR="00622253" w:rsidRPr="007C6101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01">
              <w:t>Промежуточная аттестация</w:t>
            </w:r>
          </w:p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6101">
              <w:t>(50 баллов)</w:t>
            </w:r>
          </w:p>
        </w:tc>
        <w:tc>
          <w:tcPr>
            <w:tcW w:w="2500" w:type="dxa"/>
            <w:vMerge w:val="restart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622253" w:rsidRPr="00D37CCD" w:rsidTr="00E034B1">
        <w:trPr>
          <w:trHeight w:val="925"/>
        </w:trPr>
        <w:tc>
          <w:tcPr>
            <w:tcW w:w="2836" w:type="dxa"/>
            <w:gridSpan w:val="2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 xml:space="preserve">Модуль 1. </w:t>
            </w:r>
          </w:p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55" w:type="dxa"/>
            <w:gridSpan w:val="2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 xml:space="preserve">Модуль 2. </w:t>
            </w:r>
          </w:p>
        </w:tc>
        <w:tc>
          <w:tcPr>
            <w:tcW w:w="1590" w:type="dxa"/>
            <w:vMerge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2253" w:rsidRPr="00D37CCD" w:rsidTr="00E034B1">
        <w:trPr>
          <w:trHeight w:val="467"/>
        </w:trPr>
        <w:tc>
          <w:tcPr>
            <w:tcW w:w="1347" w:type="dxa"/>
          </w:tcPr>
          <w:p w:rsidR="00622253" w:rsidRPr="007C6101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01">
              <w:t>Лекционные занятия (</w:t>
            </w:r>
            <w:r w:rsidRPr="007C6101">
              <w:rPr>
                <w:lang w:val="en-US"/>
              </w:rPr>
              <w:t>X</w:t>
            </w:r>
            <w:r w:rsidRPr="007C6101">
              <w:rPr>
                <w:vertAlign w:val="subscript"/>
              </w:rPr>
              <w:t>1)</w:t>
            </w:r>
          </w:p>
        </w:tc>
        <w:tc>
          <w:tcPr>
            <w:tcW w:w="1489" w:type="dxa"/>
          </w:tcPr>
          <w:p w:rsidR="00622253" w:rsidRPr="007C6101" w:rsidRDefault="00622253" w:rsidP="00E034B1">
            <w:pPr>
              <w:widowControl w:val="0"/>
              <w:autoSpaceDE w:val="0"/>
              <w:autoSpaceDN w:val="0"/>
              <w:adjustRightInd w:val="0"/>
            </w:pPr>
            <w:r w:rsidRPr="007C6101">
              <w:t>Практические занятия (</w:t>
            </w:r>
            <w:r w:rsidRPr="007C6101">
              <w:rPr>
                <w:lang w:val="en-US"/>
              </w:rPr>
              <w:t>Y</w:t>
            </w:r>
            <w:r w:rsidRPr="007C6101">
              <w:rPr>
                <w:vertAlign w:val="subscript"/>
              </w:rPr>
              <w:t>1</w:t>
            </w:r>
            <w:r w:rsidRPr="007C6101">
              <w:t>)</w:t>
            </w:r>
          </w:p>
        </w:tc>
        <w:tc>
          <w:tcPr>
            <w:tcW w:w="1443" w:type="dxa"/>
          </w:tcPr>
          <w:p w:rsidR="00622253" w:rsidRPr="007C6101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01">
              <w:t>Лекционные занятия (</w:t>
            </w:r>
            <w:r w:rsidRPr="007C6101">
              <w:rPr>
                <w:lang w:val="en-US"/>
              </w:rPr>
              <w:t>X</w:t>
            </w:r>
            <w:r w:rsidRPr="007C6101">
              <w:rPr>
                <w:vertAlign w:val="subscript"/>
              </w:rPr>
              <w:t>2</w:t>
            </w:r>
            <w:r w:rsidRPr="007C6101">
              <w:t>)</w:t>
            </w:r>
          </w:p>
        </w:tc>
        <w:tc>
          <w:tcPr>
            <w:tcW w:w="1412" w:type="dxa"/>
          </w:tcPr>
          <w:p w:rsidR="00622253" w:rsidRPr="007C6101" w:rsidRDefault="00622253" w:rsidP="00E034B1">
            <w:pPr>
              <w:widowControl w:val="0"/>
              <w:autoSpaceDE w:val="0"/>
              <w:autoSpaceDN w:val="0"/>
              <w:adjustRightInd w:val="0"/>
            </w:pPr>
            <w:r w:rsidRPr="007C6101">
              <w:t>Практические занятия (</w:t>
            </w:r>
            <w:r w:rsidRPr="007C6101">
              <w:rPr>
                <w:lang w:val="en-US"/>
              </w:rPr>
              <w:t>Y</w:t>
            </w:r>
            <w:r w:rsidRPr="007C6101">
              <w:rPr>
                <w:vertAlign w:val="subscript"/>
              </w:rPr>
              <w:t>2</w:t>
            </w:r>
            <w:r w:rsidRPr="007C6101">
              <w:t>)</w:t>
            </w:r>
          </w:p>
        </w:tc>
        <w:tc>
          <w:tcPr>
            <w:tcW w:w="1590" w:type="dxa"/>
            <w:vMerge w:val="restart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22253" w:rsidRPr="00D37CCD" w:rsidRDefault="00622253" w:rsidP="00E034B1">
            <w:pPr>
              <w:widowControl w:val="0"/>
              <w:tabs>
                <w:tab w:val="left" w:pos="1097"/>
              </w:tabs>
              <w:autoSpaceDE w:val="0"/>
              <w:autoSpaceDN w:val="0"/>
              <w:adjustRightInd w:val="0"/>
              <w:ind w:right="254"/>
              <w:jc w:val="center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>от 0 до 50 баллов</w:t>
            </w:r>
          </w:p>
        </w:tc>
        <w:tc>
          <w:tcPr>
            <w:tcW w:w="2500" w:type="dxa"/>
            <w:vMerge w:val="restart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6</w:t>
            </w:r>
            <w:r w:rsidRPr="00D37CCD">
              <w:rPr>
                <w:sz w:val="24"/>
                <w:szCs w:val="24"/>
              </w:rPr>
              <w:t xml:space="preserve">1 балла – </w:t>
            </w:r>
            <w:r w:rsidRPr="00D37CCD">
              <w:rPr>
                <w:sz w:val="24"/>
                <w:szCs w:val="24"/>
              </w:rPr>
              <w:br/>
              <w:t>неудовлетворительно</w:t>
            </w:r>
          </w:p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61-75</w:t>
            </w:r>
            <w:r w:rsidRPr="00D37CCD">
              <w:rPr>
                <w:sz w:val="24"/>
                <w:szCs w:val="24"/>
              </w:rPr>
              <w:t xml:space="preserve"> баллов – удовлетворительно</w:t>
            </w:r>
          </w:p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76-90</w:t>
            </w:r>
            <w:r w:rsidRPr="00D37CCD">
              <w:rPr>
                <w:sz w:val="24"/>
                <w:szCs w:val="24"/>
              </w:rPr>
              <w:t xml:space="preserve"> баллов – хорошо;</w:t>
            </w:r>
          </w:p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ind w:left="-94" w:right="7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D37CCD">
              <w:rPr>
                <w:sz w:val="24"/>
                <w:szCs w:val="24"/>
              </w:rPr>
              <w:t>1-100 баллов ‒ отлично</w:t>
            </w:r>
          </w:p>
        </w:tc>
      </w:tr>
      <w:tr w:rsidR="00622253" w:rsidRPr="00D37CCD" w:rsidTr="00E034B1">
        <w:trPr>
          <w:trHeight w:val="227"/>
        </w:trPr>
        <w:tc>
          <w:tcPr>
            <w:tcW w:w="1347" w:type="dxa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43" w:type="dxa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37CC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590" w:type="dxa"/>
            <w:vMerge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22253" w:rsidRPr="00D37CCD" w:rsidTr="00E034B1">
        <w:trPr>
          <w:trHeight w:val="1141"/>
        </w:trPr>
        <w:tc>
          <w:tcPr>
            <w:tcW w:w="2836" w:type="dxa"/>
            <w:gridSpan w:val="2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 xml:space="preserve">Сумма баллов за 1 модуль </w:t>
            </w:r>
            <w:r>
              <w:rPr>
                <w:sz w:val="24"/>
                <w:szCs w:val="24"/>
              </w:rPr>
              <w:t xml:space="preserve">  25</w:t>
            </w:r>
          </w:p>
        </w:tc>
        <w:tc>
          <w:tcPr>
            <w:tcW w:w="2855" w:type="dxa"/>
            <w:gridSpan w:val="2"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ind w:hanging="37"/>
              <w:jc w:val="both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 xml:space="preserve">Сумма баллов за 2 модуль </w:t>
            </w:r>
            <w:r>
              <w:rPr>
                <w:sz w:val="24"/>
                <w:szCs w:val="24"/>
              </w:rPr>
              <w:t xml:space="preserve">                    25</w:t>
            </w:r>
          </w:p>
        </w:tc>
        <w:tc>
          <w:tcPr>
            <w:tcW w:w="1590" w:type="dxa"/>
            <w:vMerge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622253" w:rsidRPr="00D37CCD" w:rsidRDefault="00622253" w:rsidP="00E03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1015C" w:rsidRDefault="0021015C" w:rsidP="00622253">
      <w:pPr>
        <w:ind w:right="-428" w:firstLine="708"/>
        <w:rPr>
          <w:sz w:val="28"/>
          <w:szCs w:val="28"/>
        </w:rPr>
      </w:pPr>
    </w:p>
    <w:p w:rsidR="008059C6" w:rsidRPr="00D37CCD" w:rsidRDefault="008059C6" w:rsidP="008059C6">
      <w:pPr>
        <w:ind w:right="-428" w:firstLine="708"/>
        <w:jc w:val="both"/>
        <w:rPr>
          <w:sz w:val="24"/>
          <w:szCs w:val="24"/>
        </w:rPr>
      </w:pPr>
      <w:r w:rsidRPr="00D37CCD">
        <w:rPr>
          <w:sz w:val="24"/>
          <w:szCs w:val="24"/>
        </w:rPr>
        <w:lastRenderedPageBreak/>
        <w:t>Для определения фактических оценок каждого показателя выставляются следующие баллы (табл.3):</w:t>
      </w:r>
    </w:p>
    <w:p w:rsidR="008059C6" w:rsidRPr="00D37CCD" w:rsidRDefault="008059C6" w:rsidP="008059C6">
      <w:pPr>
        <w:ind w:right="-428" w:firstLine="708"/>
        <w:jc w:val="center"/>
        <w:rPr>
          <w:sz w:val="24"/>
          <w:szCs w:val="24"/>
        </w:rPr>
      </w:pPr>
      <w:r w:rsidRPr="00D37CCD">
        <w:rPr>
          <w:sz w:val="24"/>
          <w:szCs w:val="24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2694"/>
      </w:tblGrid>
      <w:tr w:rsidR="008059C6" w:rsidRPr="001D3E2B" w:rsidTr="00E034B1">
        <w:trPr>
          <w:cantSplit/>
        </w:trPr>
        <w:tc>
          <w:tcPr>
            <w:tcW w:w="3828" w:type="dxa"/>
            <w:vMerge w:val="restart"/>
          </w:tcPr>
          <w:p w:rsidR="008059C6" w:rsidRPr="00F6386E" w:rsidRDefault="008059C6" w:rsidP="00E034B1">
            <w:pPr>
              <w:pStyle w:val="1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:rsidR="008059C6" w:rsidRDefault="008059C6" w:rsidP="00E034B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8059C6" w:rsidRDefault="008059C6" w:rsidP="00E034B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8059C6" w:rsidRPr="001D3E2B" w:rsidTr="00E034B1">
        <w:trPr>
          <w:cantSplit/>
        </w:trPr>
        <w:tc>
          <w:tcPr>
            <w:tcW w:w="3828" w:type="dxa"/>
            <w:vMerge/>
          </w:tcPr>
          <w:p w:rsidR="008059C6" w:rsidRPr="00F6386E" w:rsidRDefault="008059C6" w:rsidP="00E034B1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8059C6" w:rsidRPr="001D3E2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модуль</w:t>
            </w:r>
          </w:p>
        </w:tc>
        <w:tc>
          <w:tcPr>
            <w:tcW w:w="2694" w:type="dxa"/>
          </w:tcPr>
          <w:p w:rsidR="008059C6" w:rsidRDefault="008059C6" w:rsidP="00E034B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модуль</w:t>
            </w:r>
          </w:p>
        </w:tc>
      </w:tr>
      <w:tr w:rsidR="008059C6" w:rsidRPr="0069694B" w:rsidTr="00E034B1">
        <w:trPr>
          <w:cantSplit/>
        </w:trPr>
        <w:tc>
          <w:tcPr>
            <w:tcW w:w="9498" w:type="dxa"/>
            <w:gridSpan w:val="3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i/>
                <w:sz w:val="24"/>
                <w:szCs w:val="24"/>
              </w:rPr>
              <w:t>Текущий контроль (50 баллов)</w:t>
            </w:r>
          </w:p>
        </w:tc>
      </w:tr>
      <w:tr w:rsidR="008059C6" w:rsidRPr="0069694B" w:rsidTr="00E034B1">
        <w:trPr>
          <w:cantSplit/>
        </w:trPr>
        <w:tc>
          <w:tcPr>
            <w:tcW w:w="3828" w:type="dxa"/>
          </w:tcPr>
          <w:p w:rsidR="008059C6" w:rsidRPr="0069694B" w:rsidRDefault="008059C6" w:rsidP="00E034B1">
            <w:pPr>
              <w:pStyle w:val="11"/>
              <w:ind w:firstLine="0"/>
              <w:rPr>
                <w:sz w:val="24"/>
                <w:szCs w:val="24"/>
              </w:rPr>
            </w:pPr>
            <w:r w:rsidRPr="0069694B">
              <w:rPr>
                <w:sz w:val="24"/>
                <w:szCs w:val="24"/>
              </w:rPr>
              <w:t xml:space="preserve">Посещение занятий, активная работа на занятиях </w:t>
            </w:r>
          </w:p>
        </w:tc>
        <w:tc>
          <w:tcPr>
            <w:tcW w:w="2976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5</w:t>
            </w:r>
          </w:p>
        </w:tc>
      </w:tr>
      <w:tr w:rsidR="008059C6" w:rsidRPr="0069694B" w:rsidTr="00E034B1">
        <w:trPr>
          <w:cantSplit/>
        </w:trPr>
        <w:tc>
          <w:tcPr>
            <w:tcW w:w="3828" w:type="dxa"/>
          </w:tcPr>
          <w:p w:rsidR="008059C6" w:rsidRPr="0069694B" w:rsidRDefault="008059C6" w:rsidP="00E034B1">
            <w:pPr>
              <w:pStyle w:val="11"/>
              <w:ind w:firstLine="0"/>
              <w:rPr>
                <w:sz w:val="24"/>
                <w:szCs w:val="24"/>
              </w:rPr>
            </w:pPr>
            <w:r w:rsidRPr="0069694B">
              <w:rPr>
                <w:sz w:val="24"/>
                <w:szCs w:val="24"/>
              </w:rPr>
              <w:t>Выполнение и защита эссе</w:t>
            </w:r>
          </w:p>
        </w:tc>
        <w:tc>
          <w:tcPr>
            <w:tcW w:w="2976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-</w:t>
            </w:r>
          </w:p>
        </w:tc>
      </w:tr>
      <w:tr w:rsidR="008059C6" w:rsidRPr="0069694B" w:rsidTr="00E034B1">
        <w:trPr>
          <w:cantSplit/>
        </w:trPr>
        <w:tc>
          <w:tcPr>
            <w:tcW w:w="3828" w:type="dxa"/>
          </w:tcPr>
          <w:p w:rsidR="008059C6" w:rsidRPr="0069694B" w:rsidRDefault="008059C6" w:rsidP="00E034B1">
            <w:pPr>
              <w:pStyle w:val="11"/>
              <w:ind w:firstLine="0"/>
              <w:rPr>
                <w:sz w:val="24"/>
                <w:szCs w:val="24"/>
              </w:rPr>
            </w:pPr>
            <w:r w:rsidRPr="0069694B">
              <w:rPr>
                <w:sz w:val="24"/>
                <w:szCs w:val="24"/>
              </w:rPr>
              <w:t xml:space="preserve">Выполнение и защита реферата </w:t>
            </w:r>
          </w:p>
        </w:tc>
        <w:tc>
          <w:tcPr>
            <w:tcW w:w="2976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10</w:t>
            </w:r>
          </w:p>
        </w:tc>
      </w:tr>
      <w:tr w:rsidR="008059C6" w:rsidRPr="0069694B" w:rsidTr="00E034B1">
        <w:trPr>
          <w:cantSplit/>
        </w:trPr>
        <w:tc>
          <w:tcPr>
            <w:tcW w:w="3828" w:type="dxa"/>
          </w:tcPr>
          <w:p w:rsidR="008059C6" w:rsidRPr="0069694B" w:rsidRDefault="008059C6" w:rsidP="00E034B1">
            <w:pPr>
              <w:pStyle w:val="11"/>
              <w:ind w:firstLine="0"/>
              <w:rPr>
                <w:sz w:val="24"/>
                <w:szCs w:val="24"/>
              </w:rPr>
            </w:pPr>
            <w:r w:rsidRPr="0069694B">
              <w:rPr>
                <w:sz w:val="24"/>
                <w:szCs w:val="24"/>
              </w:rPr>
              <w:t xml:space="preserve"> Выполнение практических работ по дисциплине</w:t>
            </w:r>
          </w:p>
        </w:tc>
        <w:tc>
          <w:tcPr>
            <w:tcW w:w="2976" w:type="dxa"/>
          </w:tcPr>
          <w:p w:rsidR="008059C6" w:rsidRPr="0069694B" w:rsidRDefault="008059C6" w:rsidP="00E034B1">
            <w:pPr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10</w:t>
            </w:r>
          </w:p>
        </w:tc>
      </w:tr>
      <w:tr w:rsidR="008059C6" w:rsidRPr="0069694B" w:rsidTr="00E034B1">
        <w:trPr>
          <w:cantSplit/>
        </w:trPr>
        <w:tc>
          <w:tcPr>
            <w:tcW w:w="3828" w:type="dxa"/>
          </w:tcPr>
          <w:p w:rsidR="008059C6" w:rsidRPr="0069694B" w:rsidRDefault="008059C6" w:rsidP="00E034B1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059C6" w:rsidRPr="0069694B" w:rsidRDefault="008059C6" w:rsidP="00E034B1">
            <w:pPr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8059C6" w:rsidRPr="0069694B" w:rsidRDefault="008059C6" w:rsidP="00E034B1">
            <w:pPr>
              <w:pStyle w:val="11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9694B">
              <w:rPr>
                <w:b/>
                <w:i/>
                <w:sz w:val="24"/>
                <w:szCs w:val="24"/>
              </w:rPr>
              <w:t>25</w:t>
            </w:r>
          </w:p>
        </w:tc>
      </w:tr>
      <w:tr w:rsidR="008059C6" w:rsidRPr="00F6386E" w:rsidTr="00E034B1">
        <w:trPr>
          <w:cantSplit/>
          <w:trHeight w:val="332"/>
        </w:trPr>
        <w:tc>
          <w:tcPr>
            <w:tcW w:w="9498" w:type="dxa"/>
            <w:gridSpan w:val="3"/>
          </w:tcPr>
          <w:p w:rsidR="008059C6" w:rsidRPr="00F6386E" w:rsidRDefault="008059C6" w:rsidP="00E034B1">
            <w:pPr>
              <w:pStyle w:val="1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8059C6" w:rsidRPr="00D37CCD" w:rsidTr="00E034B1">
        <w:trPr>
          <w:cantSplit/>
          <w:trHeight w:val="332"/>
        </w:trPr>
        <w:tc>
          <w:tcPr>
            <w:tcW w:w="9498" w:type="dxa"/>
            <w:gridSpan w:val="3"/>
          </w:tcPr>
          <w:p w:rsidR="008059C6" w:rsidRPr="00400613" w:rsidRDefault="008059C6" w:rsidP="00E034B1">
            <w:pPr>
              <w:pStyle w:val="11"/>
              <w:ind w:firstLine="0"/>
              <w:rPr>
                <w:sz w:val="24"/>
                <w:szCs w:val="24"/>
              </w:rPr>
            </w:pPr>
            <w:r w:rsidRPr="00400613">
              <w:rPr>
                <w:sz w:val="24"/>
                <w:szCs w:val="24"/>
              </w:rPr>
              <w:t>По дисциплине «</w:t>
            </w:r>
            <w:r w:rsidR="00C101A2">
              <w:rPr>
                <w:sz w:val="24"/>
                <w:szCs w:val="24"/>
              </w:rPr>
              <w:t>История психологической мысли</w:t>
            </w:r>
            <w:r w:rsidRPr="00400613">
              <w:rPr>
                <w:sz w:val="24"/>
                <w:szCs w:val="24"/>
              </w:rPr>
              <w:t>» проводится промежуточная аттестация в форме</w:t>
            </w:r>
            <w:r>
              <w:rPr>
                <w:sz w:val="24"/>
                <w:szCs w:val="24"/>
              </w:rPr>
              <w:t xml:space="preserve"> экзамена</w:t>
            </w:r>
          </w:p>
          <w:p w:rsidR="008059C6" w:rsidRPr="00D37CCD" w:rsidRDefault="008059C6" w:rsidP="00E034B1">
            <w:pPr>
              <w:pStyle w:val="11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  <w:r w:rsidRPr="00400613">
              <w:rPr>
                <w:sz w:val="24"/>
                <w:szCs w:val="24"/>
              </w:rPr>
              <w:t xml:space="preserve"> по дисциплине проводится в устной форме в виде</w:t>
            </w:r>
            <w:r>
              <w:rPr>
                <w:sz w:val="24"/>
                <w:szCs w:val="24"/>
              </w:rPr>
              <w:t xml:space="preserve"> ответов на вопросы к экзамену. </w:t>
            </w:r>
            <w:r w:rsidRPr="00400613">
              <w:rPr>
                <w:sz w:val="24"/>
                <w:szCs w:val="24"/>
              </w:rPr>
              <w:t xml:space="preserve">Задание для </w:t>
            </w:r>
            <w:r>
              <w:rPr>
                <w:color w:val="000000"/>
                <w:sz w:val="24"/>
                <w:szCs w:val="24"/>
              </w:rPr>
              <w:t>экзамена</w:t>
            </w:r>
            <w:r w:rsidRPr="00400613">
              <w:rPr>
                <w:sz w:val="24"/>
                <w:szCs w:val="24"/>
              </w:rPr>
              <w:t xml:space="preserve"> состоит из 2 вопросов. Первый вопрос позволяет проконтролировать знания обучающегося, второй – умения и навыки. При ответе обучающийся может получить максимальное количество баллов: за первый вопрос – 25 баллов, за второй вопрос –25баллов.</w:t>
            </w:r>
          </w:p>
        </w:tc>
      </w:tr>
      <w:tr w:rsidR="008059C6" w:rsidRPr="00F6386E" w:rsidTr="00E034B1">
        <w:trPr>
          <w:cantSplit/>
          <w:trHeight w:val="332"/>
        </w:trPr>
        <w:tc>
          <w:tcPr>
            <w:tcW w:w="9498" w:type="dxa"/>
            <w:gridSpan w:val="3"/>
          </w:tcPr>
          <w:p w:rsidR="008059C6" w:rsidRDefault="008059C6" w:rsidP="00E034B1">
            <w:pPr>
              <w:pStyle w:val="1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</w:t>
            </w:r>
            <w:r w:rsidRPr="00F15FF2">
              <w:rPr>
                <w:b/>
                <w:sz w:val="22"/>
                <w:szCs w:val="22"/>
              </w:rPr>
              <w:t>баллов</w:t>
            </w:r>
          </w:p>
        </w:tc>
      </w:tr>
    </w:tbl>
    <w:p w:rsidR="008059C6" w:rsidRPr="00A55294" w:rsidRDefault="008059C6" w:rsidP="00622253">
      <w:pPr>
        <w:ind w:right="-428" w:firstLine="708"/>
        <w:rPr>
          <w:sz w:val="28"/>
          <w:szCs w:val="28"/>
        </w:rPr>
      </w:pPr>
    </w:p>
    <w:p w:rsidR="008059C6" w:rsidRPr="0030393E" w:rsidRDefault="008059C6" w:rsidP="008059C6">
      <w:pPr>
        <w:ind w:left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1.2</w:t>
      </w:r>
      <w:r w:rsidRPr="0030393E">
        <w:rPr>
          <w:b/>
          <w:sz w:val="24"/>
          <w:szCs w:val="24"/>
        </w:rPr>
        <w:t xml:space="preserve"> Методические материалы, определяющие процедуры оценивания знаний, умений, навыков и (или) опыта деятельности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Экзамен</w:t>
      </w:r>
      <w:r w:rsidRPr="0030393E">
        <w:rPr>
          <w:sz w:val="24"/>
          <w:szCs w:val="24"/>
          <w:lang w:eastAsia="en-US"/>
        </w:rPr>
        <w:t xml:space="preserve"> с оценкой является формой итоговой оценки качества освоения обучающимся образовательной программы по дисциплине, по результатам которого обучающемуся выставляется оценка «отлично», «хорошо», «удовлетворительно», или «неудовлетворительно».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Оценка «отлично» (81-100 баллов) выставляется обучающемуся, если: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ответ обучающегося по теоретическому и практическому материалу, содержащемуся в задании для промежуточного контроля, является полным, и удовлетворяет требованиям программы дисциплины;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на дополнительные вопросы преподавателя обучающийся дал правильные ответы.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Компетенции сформированы на высоком уровне (уровень 3) (см. табл. 1).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Оценка «хорошо» (61-80 баллов) выставляется обучающемуся, если: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lastRenderedPageBreak/>
        <w:t>- ответ по теоретическому материалу, содержащемуся в задании для промежуточного контроля,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на дополнительные вопросы преподавателя обучающийся дал правильные ответы;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продемонстрировал владение терминологией дисциплины.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Компетенции сформированы на среднем уровне (уровень 2) (см. табл. 1).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Оценка «удовлетворительно» (41-60 баллов) выставляется обучающемуся, если: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Компетенции сформированы на базовом уровне (уровень 1) (см. табл. 1).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Оценка «неудовлетворительно» (менее 41 балла) выставляется обучающемуся, если:</w:t>
      </w:r>
    </w:p>
    <w:p w:rsidR="008059C6" w:rsidRPr="0030393E" w:rsidRDefault="008059C6" w:rsidP="008059C6">
      <w:pPr>
        <w:ind w:firstLine="709"/>
        <w:jc w:val="both"/>
        <w:rPr>
          <w:i/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базовыми навыками по дисциплине;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- у обучающегося имеются существенные пробелы в знании основного материала по дисциплине;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 xml:space="preserve">- в процессе ответа по теоретическому материалу, содержащемуся в вопросах к </w:t>
      </w:r>
      <w:r>
        <w:rPr>
          <w:sz w:val="24"/>
          <w:szCs w:val="24"/>
          <w:lang w:eastAsia="en-US"/>
        </w:rPr>
        <w:t>экзамену</w:t>
      </w:r>
      <w:r w:rsidRPr="0030393E">
        <w:rPr>
          <w:sz w:val="24"/>
          <w:szCs w:val="24"/>
          <w:lang w:eastAsia="en-US"/>
        </w:rPr>
        <w:t>, допущены принципиальные ошибки при изложении материала.</w:t>
      </w:r>
    </w:p>
    <w:p w:rsidR="008059C6" w:rsidRPr="0030393E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30393E">
        <w:rPr>
          <w:sz w:val="24"/>
          <w:szCs w:val="24"/>
          <w:lang w:eastAsia="en-US"/>
        </w:rPr>
        <w:t>Компетенции не сформированы.</w:t>
      </w:r>
    </w:p>
    <w:p w:rsidR="008059C6" w:rsidRPr="0030393E" w:rsidRDefault="008059C6" w:rsidP="008059C6">
      <w:pPr>
        <w:ind w:firstLine="709"/>
        <w:jc w:val="both"/>
        <w:rPr>
          <w:i/>
          <w:sz w:val="24"/>
          <w:szCs w:val="24"/>
          <w:lang w:eastAsia="en-US"/>
        </w:rPr>
      </w:pPr>
    </w:p>
    <w:p w:rsidR="008059C6" w:rsidRPr="00D37CCD" w:rsidRDefault="008059C6" w:rsidP="008059C6">
      <w:pPr>
        <w:ind w:firstLine="709"/>
        <w:jc w:val="both"/>
        <w:rPr>
          <w:sz w:val="24"/>
          <w:szCs w:val="24"/>
        </w:rPr>
      </w:pPr>
      <w:r w:rsidRPr="0030393E">
        <w:rPr>
          <w:b/>
          <w:sz w:val="24"/>
          <w:szCs w:val="24"/>
        </w:rPr>
        <w:t>2</w:t>
      </w:r>
      <w:r w:rsidRPr="00D37CCD">
        <w:rPr>
          <w:b/>
          <w:sz w:val="24"/>
          <w:szCs w:val="24"/>
        </w:rPr>
        <w:t xml:space="preserve"> Контрольные задания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8059C6" w:rsidRPr="00D37CCD" w:rsidRDefault="008059C6" w:rsidP="008059C6">
      <w:pPr>
        <w:ind w:firstLine="709"/>
        <w:jc w:val="both"/>
        <w:rPr>
          <w:b/>
          <w:sz w:val="24"/>
          <w:szCs w:val="24"/>
        </w:rPr>
      </w:pPr>
      <w:r w:rsidRPr="00D37CCD">
        <w:rPr>
          <w:b/>
          <w:sz w:val="24"/>
          <w:szCs w:val="24"/>
        </w:rPr>
        <w:t>2.1 Задания для оценивания результатов обучения в виде знаний</w:t>
      </w:r>
    </w:p>
    <w:p w:rsidR="008059C6" w:rsidRPr="0069694B" w:rsidRDefault="008059C6" w:rsidP="008059C6">
      <w:pPr>
        <w:ind w:firstLine="709"/>
        <w:jc w:val="both"/>
        <w:rPr>
          <w:sz w:val="24"/>
          <w:szCs w:val="24"/>
        </w:rPr>
      </w:pPr>
      <w:r w:rsidRPr="0069694B">
        <w:rPr>
          <w:sz w:val="24"/>
          <w:szCs w:val="24"/>
        </w:rPr>
        <w:t xml:space="preserve">Вопросы к </w:t>
      </w:r>
      <w:r>
        <w:rPr>
          <w:sz w:val="24"/>
          <w:szCs w:val="24"/>
        </w:rPr>
        <w:t>экзамену: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1. Различие наук о природе и наук о духе.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2. Истолкование души в античной мифологии.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3. Эрос в трактовке Платона.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4. Общая характеристика достижений духовной психологии.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5 Зарождение психофизиологии и дифференциальной психологии в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Средневековье и в период Возрождения.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6 Проблема поведения и развития рефлекса в работах Декарта.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7 Характеристика двух видов познания в работах Дж.Локка.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8 Проблема способностей в работах французских просветителей.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9. Характерные особенности подхода к проблеме психики в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немецкой психологии XVIII века.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10. Зарождение ассоциативной психологии, ее роль в становлении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психологической науки.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11. Общая характеристика развития ассоцианизма в XIX в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12. Становление кэспериментальной псхиологии.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13. Значение теории В.Вундта в развитии ассоциативной психологи.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lastRenderedPageBreak/>
        <w:t>14.Американский и европейский функционализм - общее и различия.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15.Общая характеристика психологических взглядов В.Джемса.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16. Описательная и объяснительная психология – достоинства и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недостатки.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17. Педология и возрастная психология - взаимосвязь и взаимовлияние.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18. Открытие феномена бессознательного как поворот в развитии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психологии.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19. Общая характеристика развития возрастной психологии на рубеже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XIX-XX веков.</w:t>
      </w:r>
    </w:p>
    <w:p w:rsidR="008059C6" w:rsidRPr="0069694B" w:rsidRDefault="008059C6" w:rsidP="008059C6">
      <w:pPr>
        <w:rPr>
          <w:color w:val="000000"/>
          <w:sz w:val="24"/>
          <w:szCs w:val="24"/>
        </w:rPr>
      </w:pPr>
      <w:r w:rsidRPr="0069694B">
        <w:rPr>
          <w:color w:val="000000"/>
          <w:sz w:val="24"/>
          <w:szCs w:val="24"/>
        </w:rPr>
        <w:t>20.Сравнительный анализ подхода ведущих зарубежных психологов к  проблеме личности и общества.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21.Особенности развития социальной психологии в России.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22.Роль СМИ в формировании поведения (концепция А.Бандуры).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23.Сравнительный анализ подхода к проблеме мышления в бихевиоризме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и гештальтпсихологии.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24.Значение теории "психологического поля" К.Левина для современной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психологии личности.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25.Достижения и недостатки психоаналитического направления.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26.Проблема идентичности и ее место в современной психологии.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27.Сравнительный анализ подхода к проблеме психологической защиты в</w:t>
      </w:r>
      <w:r w:rsidRPr="0069694B">
        <w:rPr>
          <w:sz w:val="24"/>
          <w:szCs w:val="24"/>
        </w:rPr>
        <w:t xml:space="preserve"> </w:t>
      </w:r>
      <w:r w:rsidRPr="0069694B">
        <w:rPr>
          <w:color w:val="000000"/>
          <w:sz w:val="24"/>
          <w:szCs w:val="24"/>
        </w:rPr>
        <w:t>глубинной и гуманистической психологии.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28. Самоактуализациа и ее значение в концепциях А.Маслоу В.Франкла.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29. Роль интеллекта в развитии психики - позиции З.Фрейда и Ж.Пиаже.</w:t>
      </w:r>
    </w:p>
    <w:p w:rsidR="008059C6" w:rsidRPr="0069694B" w:rsidRDefault="008059C6" w:rsidP="008059C6">
      <w:pPr>
        <w:rPr>
          <w:sz w:val="24"/>
          <w:szCs w:val="24"/>
        </w:rPr>
      </w:pPr>
      <w:r w:rsidRPr="0069694B">
        <w:rPr>
          <w:color w:val="000000"/>
          <w:sz w:val="24"/>
          <w:szCs w:val="24"/>
        </w:rPr>
        <w:t>30. Проблема обучения в теории Ж. Пиаже - достоинства и недостатки.</w:t>
      </w:r>
    </w:p>
    <w:p w:rsidR="008059C6" w:rsidRPr="0069694B" w:rsidRDefault="008059C6" w:rsidP="008059C6">
      <w:pPr>
        <w:rPr>
          <w:sz w:val="24"/>
          <w:szCs w:val="24"/>
          <w:lang w:eastAsia="en-US"/>
        </w:rPr>
      </w:pPr>
      <w:r w:rsidRPr="0069694B">
        <w:rPr>
          <w:color w:val="000000"/>
          <w:sz w:val="24"/>
          <w:szCs w:val="24"/>
        </w:rPr>
        <w:t>31. Исследования познания - традиционный и когнитивный подходы</w:t>
      </w:r>
    </w:p>
    <w:p w:rsidR="008059C6" w:rsidRPr="00400613" w:rsidRDefault="008059C6" w:rsidP="008059C6">
      <w:pPr>
        <w:contextualSpacing/>
        <w:jc w:val="center"/>
        <w:rPr>
          <w:b/>
          <w:sz w:val="24"/>
          <w:szCs w:val="24"/>
        </w:rPr>
      </w:pPr>
      <w:r w:rsidRPr="00400613">
        <w:rPr>
          <w:b/>
          <w:sz w:val="24"/>
          <w:szCs w:val="24"/>
        </w:rPr>
        <w:t xml:space="preserve">Критерии оценки </w:t>
      </w:r>
      <w:r>
        <w:rPr>
          <w:b/>
          <w:sz w:val="24"/>
          <w:szCs w:val="24"/>
        </w:rPr>
        <w:t xml:space="preserve">ответа на устный вопрос экзамена </w:t>
      </w:r>
    </w:p>
    <w:p w:rsidR="008059C6" w:rsidRPr="00400613" w:rsidRDefault="008059C6" w:rsidP="008059C6">
      <w:pPr>
        <w:ind w:firstLine="709"/>
        <w:contextualSpacing/>
        <w:jc w:val="both"/>
        <w:rPr>
          <w:sz w:val="24"/>
          <w:szCs w:val="24"/>
        </w:rPr>
      </w:pPr>
      <w:r w:rsidRPr="00400613">
        <w:rPr>
          <w:sz w:val="24"/>
          <w:szCs w:val="24"/>
          <w:lang w:eastAsia="en-US"/>
        </w:rPr>
        <w:t xml:space="preserve">Устный ответ студента </w:t>
      </w:r>
      <w:r w:rsidRPr="00400613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каждый из двух </w:t>
      </w:r>
      <w:r w:rsidRPr="00400613">
        <w:rPr>
          <w:sz w:val="24"/>
          <w:szCs w:val="24"/>
        </w:rPr>
        <w:t>вопрос</w:t>
      </w:r>
      <w:r>
        <w:rPr>
          <w:sz w:val="24"/>
          <w:szCs w:val="24"/>
        </w:rPr>
        <w:t>ов</w:t>
      </w:r>
      <w:r w:rsidRPr="00400613">
        <w:rPr>
          <w:sz w:val="24"/>
          <w:szCs w:val="24"/>
        </w:rPr>
        <w:t xml:space="preserve"> билета</w:t>
      </w:r>
      <w:r>
        <w:rPr>
          <w:sz w:val="24"/>
          <w:szCs w:val="24"/>
          <w:lang w:eastAsia="en-US"/>
        </w:rPr>
        <w:t xml:space="preserve"> </w:t>
      </w:r>
      <w:r w:rsidRPr="00400613">
        <w:rPr>
          <w:sz w:val="24"/>
          <w:szCs w:val="24"/>
          <w:lang w:eastAsia="en-US"/>
        </w:rPr>
        <w:t>оценивается максимум в 25 баллов</w:t>
      </w:r>
      <w:r>
        <w:rPr>
          <w:sz w:val="24"/>
          <w:szCs w:val="24"/>
          <w:lang w:eastAsia="en-US"/>
        </w:rPr>
        <w:t xml:space="preserve"> (табл.3).</w:t>
      </w:r>
    </w:p>
    <w:p w:rsidR="008059C6" w:rsidRPr="00400613" w:rsidRDefault="008059C6" w:rsidP="008059C6">
      <w:pPr>
        <w:ind w:firstLine="709"/>
        <w:contextualSpacing/>
        <w:jc w:val="both"/>
        <w:rPr>
          <w:sz w:val="24"/>
          <w:szCs w:val="24"/>
          <w:lang w:eastAsia="en-US"/>
        </w:rPr>
      </w:pPr>
      <w:r w:rsidRPr="00400613">
        <w:rPr>
          <w:sz w:val="24"/>
          <w:szCs w:val="24"/>
          <w:lang w:eastAsia="en-US"/>
        </w:rPr>
        <w:t xml:space="preserve">По результатам </w:t>
      </w:r>
      <w:r w:rsidRPr="00400613">
        <w:rPr>
          <w:sz w:val="24"/>
          <w:szCs w:val="24"/>
        </w:rPr>
        <w:t xml:space="preserve">ответа </w:t>
      </w:r>
      <w:r w:rsidRPr="00400613">
        <w:rPr>
          <w:sz w:val="24"/>
          <w:szCs w:val="24"/>
          <w:lang w:eastAsia="en-US"/>
        </w:rPr>
        <w:t xml:space="preserve">25 </w:t>
      </w:r>
      <w:r>
        <w:rPr>
          <w:sz w:val="24"/>
          <w:szCs w:val="24"/>
          <w:lang w:eastAsia="en-US"/>
        </w:rPr>
        <w:t xml:space="preserve"> </w:t>
      </w:r>
      <w:r w:rsidRPr="00400613">
        <w:rPr>
          <w:sz w:val="24"/>
          <w:szCs w:val="24"/>
          <w:lang w:eastAsia="en-US"/>
        </w:rPr>
        <w:t>баллов</w:t>
      </w:r>
      <w:r w:rsidRPr="00400613">
        <w:rPr>
          <w:sz w:val="24"/>
          <w:szCs w:val="24"/>
        </w:rPr>
        <w:t xml:space="preserve"> выставляется студенту</w:t>
      </w:r>
      <w:r w:rsidRPr="00400613">
        <w:rPr>
          <w:sz w:val="24"/>
          <w:szCs w:val="24"/>
          <w:lang w:eastAsia="en-US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8059C6" w:rsidRPr="00400613" w:rsidRDefault="008059C6" w:rsidP="008059C6">
      <w:pPr>
        <w:ind w:firstLine="709"/>
        <w:contextualSpacing/>
        <w:jc w:val="both"/>
        <w:rPr>
          <w:sz w:val="24"/>
          <w:szCs w:val="24"/>
          <w:lang w:eastAsia="en-US"/>
        </w:rPr>
      </w:pPr>
      <w:r w:rsidRPr="00400613">
        <w:rPr>
          <w:sz w:val="24"/>
          <w:szCs w:val="24"/>
          <w:lang w:eastAsia="en-US"/>
        </w:rPr>
        <w:t xml:space="preserve">По результатам </w:t>
      </w:r>
      <w:r w:rsidRPr="00400613">
        <w:rPr>
          <w:sz w:val="24"/>
          <w:szCs w:val="24"/>
        </w:rPr>
        <w:t>ответа 20</w:t>
      </w:r>
      <w:r w:rsidRPr="00400613">
        <w:rPr>
          <w:sz w:val="24"/>
          <w:szCs w:val="24"/>
          <w:lang w:eastAsia="en-US"/>
        </w:rPr>
        <w:t xml:space="preserve"> баллов</w:t>
      </w:r>
      <w:r w:rsidRPr="00400613">
        <w:rPr>
          <w:sz w:val="24"/>
          <w:szCs w:val="24"/>
        </w:rPr>
        <w:t xml:space="preserve"> выставляется студенту</w:t>
      </w:r>
      <w:r w:rsidRPr="00400613">
        <w:rPr>
          <w:sz w:val="24"/>
          <w:szCs w:val="24"/>
          <w:lang w:eastAsia="en-US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8059C6" w:rsidRPr="00400613" w:rsidRDefault="008059C6" w:rsidP="008059C6">
      <w:pPr>
        <w:ind w:firstLine="709"/>
        <w:contextualSpacing/>
        <w:jc w:val="both"/>
        <w:rPr>
          <w:sz w:val="24"/>
          <w:szCs w:val="24"/>
          <w:lang w:eastAsia="en-US"/>
        </w:rPr>
      </w:pPr>
      <w:r w:rsidRPr="00400613">
        <w:rPr>
          <w:sz w:val="24"/>
          <w:szCs w:val="24"/>
          <w:lang w:eastAsia="en-US"/>
        </w:rPr>
        <w:t xml:space="preserve">По результатам </w:t>
      </w:r>
      <w:r w:rsidRPr="00400613">
        <w:rPr>
          <w:sz w:val="24"/>
          <w:szCs w:val="24"/>
        </w:rPr>
        <w:t xml:space="preserve">ответа </w:t>
      </w:r>
      <w:r w:rsidRPr="00400613">
        <w:rPr>
          <w:sz w:val="24"/>
          <w:szCs w:val="24"/>
          <w:lang w:eastAsia="en-US"/>
        </w:rPr>
        <w:t>15 баллов</w:t>
      </w:r>
      <w:r w:rsidRPr="00400613">
        <w:rPr>
          <w:sz w:val="24"/>
          <w:szCs w:val="24"/>
        </w:rPr>
        <w:t xml:space="preserve"> выставляется студенту</w:t>
      </w:r>
      <w:r w:rsidRPr="00400613">
        <w:rPr>
          <w:sz w:val="24"/>
          <w:szCs w:val="24"/>
          <w:lang w:eastAsia="en-US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8059C6" w:rsidRPr="00400613" w:rsidRDefault="008059C6" w:rsidP="008059C6">
      <w:pPr>
        <w:ind w:firstLine="709"/>
        <w:contextualSpacing/>
        <w:jc w:val="both"/>
        <w:rPr>
          <w:sz w:val="24"/>
          <w:szCs w:val="24"/>
          <w:lang w:eastAsia="en-US"/>
        </w:rPr>
      </w:pPr>
      <w:r w:rsidRPr="00400613">
        <w:rPr>
          <w:sz w:val="24"/>
          <w:szCs w:val="24"/>
          <w:lang w:eastAsia="en-US"/>
        </w:rPr>
        <w:t xml:space="preserve">По результатам </w:t>
      </w:r>
      <w:r w:rsidRPr="00400613">
        <w:rPr>
          <w:sz w:val="24"/>
          <w:szCs w:val="24"/>
        </w:rPr>
        <w:t xml:space="preserve">ответа </w:t>
      </w:r>
      <w:r w:rsidRPr="00400613">
        <w:rPr>
          <w:sz w:val="24"/>
          <w:szCs w:val="24"/>
          <w:lang w:eastAsia="en-US"/>
        </w:rPr>
        <w:t>10 баллов</w:t>
      </w:r>
      <w:r w:rsidRPr="00400613">
        <w:rPr>
          <w:sz w:val="24"/>
          <w:szCs w:val="24"/>
        </w:rPr>
        <w:t xml:space="preserve"> выставляется студенту</w:t>
      </w:r>
      <w:r w:rsidRPr="00400613">
        <w:rPr>
          <w:sz w:val="24"/>
          <w:szCs w:val="24"/>
          <w:lang w:eastAsia="en-US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8059C6" w:rsidRPr="00400613" w:rsidRDefault="008059C6" w:rsidP="008059C6">
      <w:pPr>
        <w:ind w:firstLine="709"/>
        <w:contextualSpacing/>
        <w:jc w:val="both"/>
        <w:rPr>
          <w:sz w:val="24"/>
          <w:szCs w:val="24"/>
          <w:lang w:eastAsia="en-US"/>
        </w:rPr>
      </w:pPr>
      <w:r w:rsidRPr="00400613">
        <w:rPr>
          <w:sz w:val="24"/>
          <w:szCs w:val="24"/>
          <w:lang w:eastAsia="en-US"/>
        </w:rPr>
        <w:t xml:space="preserve">По результатам </w:t>
      </w:r>
      <w:r w:rsidRPr="00400613">
        <w:rPr>
          <w:sz w:val="24"/>
          <w:szCs w:val="24"/>
        </w:rPr>
        <w:t>ответа</w:t>
      </w:r>
      <w:r>
        <w:rPr>
          <w:sz w:val="24"/>
          <w:szCs w:val="24"/>
          <w:lang w:eastAsia="en-US"/>
        </w:rPr>
        <w:t xml:space="preserve"> 5 </w:t>
      </w:r>
      <w:r w:rsidRPr="00400613">
        <w:rPr>
          <w:sz w:val="24"/>
          <w:szCs w:val="24"/>
          <w:lang w:eastAsia="en-US"/>
        </w:rPr>
        <w:t>баллов</w:t>
      </w:r>
      <w:r w:rsidRPr="00400613">
        <w:rPr>
          <w:sz w:val="24"/>
          <w:szCs w:val="24"/>
        </w:rPr>
        <w:t xml:space="preserve"> выставляется студенту</w:t>
      </w:r>
      <w:r w:rsidRPr="00400613">
        <w:rPr>
          <w:sz w:val="24"/>
          <w:szCs w:val="24"/>
          <w:lang w:eastAsia="en-US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8059C6" w:rsidRPr="00400613" w:rsidRDefault="008059C6" w:rsidP="008059C6">
      <w:pPr>
        <w:ind w:firstLine="709"/>
        <w:contextualSpacing/>
        <w:jc w:val="both"/>
        <w:rPr>
          <w:sz w:val="24"/>
          <w:szCs w:val="24"/>
          <w:lang w:eastAsia="en-US"/>
        </w:rPr>
      </w:pPr>
      <w:r w:rsidRPr="00400613">
        <w:rPr>
          <w:sz w:val="24"/>
          <w:szCs w:val="24"/>
          <w:lang w:eastAsia="en-US"/>
        </w:rPr>
        <w:t>При несоответствии содержания ответа, освещаемому вопросу студент получает 0 баллов.</w:t>
      </w:r>
    </w:p>
    <w:p w:rsidR="008059C6" w:rsidRPr="0069694B" w:rsidRDefault="008059C6" w:rsidP="008059C6">
      <w:pPr>
        <w:ind w:firstLine="709"/>
        <w:jc w:val="both"/>
        <w:rPr>
          <w:sz w:val="24"/>
          <w:szCs w:val="24"/>
        </w:rPr>
      </w:pPr>
    </w:p>
    <w:p w:rsidR="008059C6" w:rsidRPr="00D37CCD" w:rsidRDefault="008059C6" w:rsidP="008059C6">
      <w:pPr>
        <w:ind w:firstLine="709"/>
        <w:jc w:val="both"/>
        <w:rPr>
          <w:b/>
          <w:sz w:val="24"/>
          <w:szCs w:val="24"/>
        </w:rPr>
      </w:pPr>
      <w:r w:rsidRPr="00D37CCD">
        <w:rPr>
          <w:b/>
          <w:sz w:val="24"/>
          <w:szCs w:val="24"/>
        </w:rPr>
        <w:t>2.2 Задания для оценивания результатов в виде владений и умений</w:t>
      </w:r>
    </w:p>
    <w:p w:rsidR="008059C6" w:rsidRDefault="008059C6" w:rsidP="008059C6">
      <w:pPr>
        <w:ind w:firstLine="709"/>
        <w:jc w:val="both"/>
        <w:rPr>
          <w:b/>
          <w:sz w:val="24"/>
          <w:szCs w:val="24"/>
        </w:rPr>
      </w:pPr>
    </w:p>
    <w:p w:rsidR="008059C6" w:rsidRDefault="008059C6" w:rsidP="008059C6">
      <w:pPr>
        <w:spacing w:after="160"/>
        <w:ind w:firstLine="708"/>
        <w:contextualSpacing/>
        <w:jc w:val="both"/>
        <w:rPr>
          <w:b/>
          <w:sz w:val="24"/>
          <w:szCs w:val="24"/>
        </w:rPr>
      </w:pPr>
      <w:r w:rsidRPr="00066F70">
        <w:rPr>
          <w:b/>
          <w:sz w:val="24"/>
          <w:szCs w:val="24"/>
        </w:rPr>
        <w:t>2.2.1 Задания к практическим работам</w:t>
      </w:r>
    </w:p>
    <w:p w:rsidR="008059C6" w:rsidRPr="00C00AC9" w:rsidRDefault="008059C6" w:rsidP="008059C6">
      <w:pPr>
        <w:spacing w:after="160"/>
        <w:ind w:firstLine="708"/>
        <w:contextualSpacing/>
        <w:jc w:val="both"/>
        <w:rPr>
          <w:sz w:val="24"/>
          <w:szCs w:val="24"/>
        </w:rPr>
      </w:pPr>
      <w:r w:rsidRPr="00315824">
        <w:rPr>
          <w:sz w:val="24"/>
          <w:szCs w:val="24"/>
        </w:rPr>
        <w:t>Практические занятия (работы) п</w:t>
      </w:r>
      <w:r w:rsidR="00892AAC">
        <w:rPr>
          <w:sz w:val="24"/>
          <w:szCs w:val="24"/>
        </w:rPr>
        <w:t>о дисциплине «История психологической мысли</w:t>
      </w:r>
      <w:r w:rsidRPr="00315824">
        <w:rPr>
          <w:sz w:val="24"/>
          <w:szCs w:val="24"/>
        </w:rPr>
        <w:t>» проводятся в форме семинаров, коллоквиумов, диспутов и т.п.</w:t>
      </w:r>
      <w:r>
        <w:rPr>
          <w:sz w:val="24"/>
          <w:szCs w:val="24"/>
        </w:rPr>
        <w:t xml:space="preserve"> К каждому занятию студент самостоятельно выполняет подготовку в соответствии с объявленной преподавателем тематикой и формой организации занятия. Темы заданий (индивидуальные, групповые, общие) к </w:t>
      </w:r>
      <w:r w:rsidRPr="00C00AC9">
        <w:rPr>
          <w:sz w:val="24"/>
          <w:szCs w:val="24"/>
        </w:rPr>
        <w:t>каждому практическому занятию выдает преподаватель. Одно практическое занятие может занимать как один час, так и несколько академических часов (в соответствии с тематическим планом, содержащемся в рабочей программе дисциплины).</w:t>
      </w:r>
    </w:p>
    <w:p w:rsidR="008059C6" w:rsidRPr="00C00AC9" w:rsidRDefault="008059C6" w:rsidP="008059C6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C00AC9">
        <w:rPr>
          <w:b/>
          <w:bCs/>
          <w:sz w:val="24"/>
          <w:szCs w:val="24"/>
        </w:rPr>
        <w:t>Пример типового задания к практическому занятию</w:t>
      </w:r>
    </w:p>
    <w:p w:rsidR="008059C6" w:rsidRPr="00C00AC9" w:rsidRDefault="008059C6" w:rsidP="008059C6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Составить таблицу</w:t>
      </w:r>
      <w:r w:rsidRPr="00C00AC9">
        <w:rPr>
          <w:sz w:val="24"/>
          <w:szCs w:val="24"/>
        </w:rPr>
        <w:t xml:space="preserve"> «Развитие психологической мысли от античнос</w:t>
      </w:r>
      <w:r>
        <w:rPr>
          <w:sz w:val="24"/>
          <w:szCs w:val="24"/>
        </w:rPr>
        <w:t xml:space="preserve">ти до эпохи Просвещения», </w:t>
      </w:r>
      <w:r w:rsidRPr="00C00AC9">
        <w:rPr>
          <w:sz w:val="24"/>
          <w:szCs w:val="24"/>
        </w:rPr>
        <w:t>включающую: имя философа, годы его жизни, название трудов, название научной школы или направления, основные положения его теории, имена последователей. Требования к оформлению задания/проекта Таблица должна сопровождать ссылками на источники, фигурными стрелками для наглядности. Задание выполняется группой из 5 человек. Балльная оценка за задание является одинаковой для всех членов группы, исполнившей задание.</w:t>
      </w:r>
    </w:p>
    <w:p w:rsidR="008059C6" w:rsidRPr="00C00AC9" w:rsidRDefault="008059C6" w:rsidP="008059C6">
      <w:pPr>
        <w:ind w:firstLine="709"/>
        <w:jc w:val="center"/>
        <w:rPr>
          <w:b/>
          <w:bCs/>
          <w:sz w:val="24"/>
          <w:szCs w:val="24"/>
        </w:rPr>
      </w:pPr>
      <w:r w:rsidRPr="00C00AC9">
        <w:rPr>
          <w:b/>
          <w:sz w:val="24"/>
          <w:szCs w:val="24"/>
        </w:rPr>
        <w:t xml:space="preserve">Критерии оценки </w:t>
      </w:r>
      <w:r w:rsidRPr="00C00AC9">
        <w:rPr>
          <w:b/>
          <w:bCs/>
          <w:sz w:val="24"/>
          <w:szCs w:val="24"/>
        </w:rPr>
        <w:t>практическ</w:t>
      </w:r>
      <w:r>
        <w:rPr>
          <w:b/>
          <w:bCs/>
          <w:sz w:val="24"/>
          <w:szCs w:val="24"/>
        </w:rPr>
        <w:t>их работ</w:t>
      </w:r>
    </w:p>
    <w:p w:rsidR="008059C6" w:rsidRPr="00C00AC9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C00AC9">
        <w:rPr>
          <w:sz w:val="24"/>
          <w:szCs w:val="24"/>
          <w:lang w:eastAsia="en-US"/>
        </w:rPr>
        <w:t xml:space="preserve">По результатам </w:t>
      </w:r>
      <w:r w:rsidRPr="00C00AC9">
        <w:rPr>
          <w:sz w:val="24"/>
          <w:szCs w:val="24"/>
        </w:rPr>
        <w:t xml:space="preserve">выполнения </w:t>
      </w:r>
      <w:r>
        <w:rPr>
          <w:bCs/>
          <w:sz w:val="24"/>
          <w:szCs w:val="24"/>
        </w:rPr>
        <w:t>практических работ</w:t>
      </w:r>
      <w:r w:rsidRPr="00C00AC9">
        <w:rPr>
          <w:sz w:val="24"/>
          <w:szCs w:val="24"/>
          <w:lang w:eastAsia="en-US"/>
        </w:rPr>
        <w:t xml:space="preserve">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:rsidR="008059C6" w:rsidRPr="00C00AC9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C00AC9">
        <w:rPr>
          <w:sz w:val="24"/>
          <w:szCs w:val="24"/>
          <w:lang w:eastAsia="en-US"/>
        </w:rPr>
        <w:t xml:space="preserve">По результатам </w:t>
      </w:r>
      <w:r w:rsidRPr="00C00AC9">
        <w:rPr>
          <w:sz w:val="24"/>
          <w:szCs w:val="24"/>
        </w:rPr>
        <w:t xml:space="preserve">выполнения </w:t>
      </w:r>
      <w:r w:rsidRPr="00C00AC9">
        <w:rPr>
          <w:bCs/>
          <w:sz w:val="24"/>
          <w:szCs w:val="24"/>
        </w:rPr>
        <w:t>практическ</w:t>
      </w:r>
      <w:r>
        <w:rPr>
          <w:bCs/>
          <w:sz w:val="24"/>
          <w:szCs w:val="24"/>
        </w:rPr>
        <w:t>их работ</w:t>
      </w:r>
      <w:r w:rsidRPr="00C00AC9">
        <w:rPr>
          <w:sz w:val="24"/>
          <w:szCs w:val="24"/>
          <w:lang w:eastAsia="en-US"/>
        </w:rPr>
        <w:t xml:space="preserve"> 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:rsidR="008059C6" w:rsidRPr="00C00AC9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C00AC9">
        <w:rPr>
          <w:sz w:val="24"/>
          <w:szCs w:val="24"/>
          <w:lang w:eastAsia="en-US"/>
        </w:rPr>
        <w:t xml:space="preserve">По результатам </w:t>
      </w:r>
      <w:r w:rsidRPr="00C00AC9">
        <w:rPr>
          <w:sz w:val="24"/>
          <w:szCs w:val="24"/>
        </w:rPr>
        <w:t xml:space="preserve">выполнения </w:t>
      </w:r>
      <w:r w:rsidRPr="00C00AC9">
        <w:rPr>
          <w:bCs/>
          <w:sz w:val="24"/>
          <w:szCs w:val="24"/>
        </w:rPr>
        <w:t>практическ</w:t>
      </w:r>
      <w:r>
        <w:rPr>
          <w:bCs/>
          <w:sz w:val="24"/>
          <w:szCs w:val="24"/>
        </w:rPr>
        <w:t>их работ</w:t>
      </w:r>
      <w:r w:rsidRPr="00C00AC9">
        <w:rPr>
          <w:sz w:val="24"/>
          <w:szCs w:val="24"/>
          <w:lang w:eastAsia="en-US"/>
        </w:rPr>
        <w:t xml:space="preserve">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:rsidR="008059C6" w:rsidRPr="00C00AC9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C00AC9">
        <w:rPr>
          <w:sz w:val="24"/>
          <w:szCs w:val="24"/>
          <w:lang w:eastAsia="en-US"/>
        </w:rPr>
        <w:t xml:space="preserve">По результатам </w:t>
      </w:r>
      <w:r w:rsidRPr="00C00AC9">
        <w:rPr>
          <w:sz w:val="24"/>
          <w:szCs w:val="24"/>
        </w:rPr>
        <w:t xml:space="preserve">выполнения </w:t>
      </w:r>
      <w:r w:rsidRPr="00C00AC9">
        <w:rPr>
          <w:bCs/>
          <w:sz w:val="24"/>
          <w:szCs w:val="24"/>
        </w:rPr>
        <w:t>практическ</w:t>
      </w:r>
      <w:r>
        <w:rPr>
          <w:bCs/>
          <w:sz w:val="24"/>
          <w:szCs w:val="24"/>
        </w:rPr>
        <w:t>их работ</w:t>
      </w:r>
      <w:r w:rsidRPr="00C00AC9">
        <w:rPr>
          <w:sz w:val="24"/>
          <w:szCs w:val="24"/>
          <w:lang w:eastAsia="en-US"/>
        </w:rPr>
        <w:t xml:space="preserve">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материала.</w:t>
      </w:r>
    </w:p>
    <w:p w:rsidR="008059C6" w:rsidRPr="00C00AC9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C00AC9">
        <w:rPr>
          <w:sz w:val="24"/>
          <w:szCs w:val="24"/>
          <w:lang w:eastAsia="en-US"/>
        </w:rPr>
        <w:lastRenderedPageBreak/>
        <w:t xml:space="preserve">По результатам </w:t>
      </w:r>
      <w:r w:rsidRPr="00C00AC9">
        <w:rPr>
          <w:sz w:val="24"/>
          <w:szCs w:val="24"/>
        </w:rPr>
        <w:t xml:space="preserve">выполнения </w:t>
      </w:r>
      <w:r>
        <w:rPr>
          <w:bCs/>
          <w:sz w:val="24"/>
          <w:szCs w:val="24"/>
        </w:rPr>
        <w:t>практических работ</w:t>
      </w:r>
      <w:r w:rsidRPr="00C00AC9">
        <w:rPr>
          <w:sz w:val="24"/>
          <w:szCs w:val="24"/>
          <w:lang w:eastAsia="en-US"/>
        </w:rPr>
        <w:t xml:space="preserve"> 6 баллов</w:t>
      </w:r>
      <w:r w:rsidRPr="00C00AC9">
        <w:rPr>
          <w:i/>
          <w:sz w:val="24"/>
          <w:szCs w:val="24"/>
          <w:lang w:eastAsia="en-US"/>
        </w:rPr>
        <w:t xml:space="preserve"> </w:t>
      </w:r>
      <w:r w:rsidRPr="00C00AC9">
        <w:rPr>
          <w:sz w:val="24"/>
          <w:szCs w:val="24"/>
          <w:lang w:eastAsia="en-US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вопросы.</w:t>
      </w:r>
    </w:p>
    <w:p w:rsidR="008059C6" w:rsidRPr="00C00AC9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C00AC9">
        <w:rPr>
          <w:sz w:val="24"/>
          <w:szCs w:val="24"/>
          <w:lang w:eastAsia="en-US"/>
        </w:rPr>
        <w:t xml:space="preserve">По результатам </w:t>
      </w:r>
      <w:r w:rsidRPr="00C00AC9">
        <w:rPr>
          <w:sz w:val="24"/>
          <w:szCs w:val="24"/>
        </w:rPr>
        <w:t xml:space="preserve">выполнения </w:t>
      </w:r>
      <w:r>
        <w:rPr>
          <w:bCs/>
          <w:sz w:val="24"/>
          <w:szCs w:val="24"/>
        </w:rPr>
        <w:t>практических работ</w:t>
      </w:r>
      <w:r w:rsidRPr="00C00AC9">
        <w:rPr>
          <w:sz w:val="24"/>
          <w:szCs w:val="24"/>
          <w:lang w:eastAsia="en-US"/>
        </w:rPr>
        <w:t xml:space="preserve"> 5 баллов</w:t>
      </w:r>
      <w:r w:rsidRPr="00C00AC9">
        <w:rPr>
          <w:i/>
          <w:sz w:val="24"/>
          <w:szCs w:val="24"/>
          <w:lang w:eastAsia="en-US"/>
        </w:rPr>
        <w:t xml:space="preserve"> </w:t>
      </w:r>
      <w:r w:rsidRPr="00C00AC9">
        <w:rPr>
          <w:sz w:val="24"/>
          <w:szCs w:val="24"/>
          <w:lang w:eastAsia="en-US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:rsidR="008059C6" w:rsidRPr="00C00AC9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C00AC9">
        <w:rPr>
          <w:sz w:val="24"/>
          <w:szCs w:val="24"/>
          <w:lang w:eastAsia="en-US"/>
        </w:rPr>
        <w:t xml:space="preserve">По результатам </w:t>
      </w:r>
      <w:r w:rsidRPr="00C00AC9">
        <w:rPr>
          <w:sz w:val="24"/>
          <w:szCs w:val="24"/>
        </w:rPr>
        <w:t xml:space="preserve">выполнения </w:t>
      </w:r>
      <w:r>
        <w:rPr>
          <w:bCs/>
          <w:sz w:val="24"/>
          <w:szCs w:val="24"/>
        </w:rPr>
        <w:t>практических работ</w:t>
      </w:r>
      <w:r w:rsidRPr="00C00AC9">
        <w:rPr>
          <w:sz w:val="24"/>
          <w:szCs w:val="24"/>
          <w:lang w:eastAsia="en-US"/>
        </w:rPr>
        <w:t xml:space="preserve">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:rsidR="008059C6" w:rsidRPr="00D37CCD" w:rsidRDefault="008059C6" w:rsidP="008059C6">
      <w:pPr>
        <w:ind w:firstLine="709"/>
        <w:jc w:val="both"/>
        <w:rPr>
          <w:b/>
          <w:sz w:val="24"/>
          <w:szCs w:val="24"/>
        </w:rPr>
      </w:pPr>
    </w:p>
    <w:p w:rsidR="008059C6" w:rsidRDefault="008059C6" w:rsidP="008059C6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2.2.2.</w:t>
      </w:r>
      <w:r w:rsidRPr="00D37CCD">
        <w:rPr>
          <w:b/>
          <w:sz w:val="24"/>
          <w:szCs w:val="24"/>
        </w:rPr>
        <w:t xml:space="preserve"> Темы эссе 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1. Положительное и отрицательное влияние позитивизма на развитие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2. Поиски объективного метода исследования психики во второй половине XIX в.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3. Роль эволюционной теории Дарвина в развитии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4. Основные особенности немецкой психологической школы.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5. Значение теории Вундта в развитии ассоциативной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6. Сравнительный анализ подходов к построению психологии в структурализме, функционализме и описательной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7. Американский и европейский функционализм - общее и различия.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8. Особенности подхода к изучению психики в Чикагской и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Колумбийской школах.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9. Особенности исследования патологических отклонений в психике во французской психологической школе.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10.Общая характеристика исследования социальных объединений в школе Дюркгейма.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11.Описательная и объяснительная психология - достоинства и недостатки.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12.Педология и возрастная психология - взаимосвязь и взаимовлияние.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13.Теория персонализма Штерна и ее связь с современными теориями личности.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14.Сравнительный анализ подхода к проблеме развития интеллекта в теориях Штерна и Бюлера.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15.Роль культуры в развитии национального характера (по работам Вундта, Лацаруса, Штейнталя, Шпета).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16.Сравнительный анализ подхода к этнопсихологическому исследованию в релятивизме, абсолютизме и универсализме.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17.Роль Гальтона в развитии дифференциальной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18.Тесты как универсальный метод исследования индивидуальных различий.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19.Сравнительный анализ подхода ведущих зарубежных психологов к проблеме личности и общества.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20.Сравнительный анализ подхода к научению в теориях Уотсона и Толмена.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21.Особенности формирования поведения в стимульном и оперантном подходе.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22.Возможности и границы управления поведением в бихевиоризме.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23.Роль средств массовой информации в формировании поведения (концепция Бандуры).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24.Сравнительный анализ подхода к проблеме мышления в бихевиоризме и гештальтпсихологии.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25.Проблема инсайта и подход к ее изучению в гештальтпсихологии.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lastRenderedPageBreak/>
        <w:t>26.Роль социальной ситуации в развитии гештальтпсихологии.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27.Значение теории «психологического поля» Левина для современной психологии личности.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28.Сравнительный анализ подхода к типологии человека в теориях Юнга и Адлера.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29.Достижения и недостатки психоаналитического направления.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30.Ортодоксальность и творчество в теории 3. Фрейда.</w:t>
      </w:r>
    </w:p>
    <w:p w:rsidR="008059C6" w:rsidRDefault="008059C6" w:rsidP="008059C6">
      <w:pPr>
        <w:ind w:firstLine="567"/>
        <w:jc w:val="both"/>
        <w:rPr>
          <w:sz w:val="24"/>
          <w:szCs w:val="24"/>
        </w:rPr>
      </w:pPr>
      <w:r w:rsidRPr="004643E3">
        <w:rPr>
          <w:sz w:val="24"/>
          <w:szCs w:val="24"/>
        </w:rPr>
        <w:t xml:space="preserve">Эссе студента — это самостоятельная письменная работа на тему, предложенную преподавателем </w:t>
      </w:r>
      <w:r>
        <w:rPr>
          <w:sz w:val="24"/>
          <w:szCs w:val="24"/>
        </w:rPr>
        <w:t xml:space="preserve">из вышеприведенного перечня </w:t>
      </w:r>
      <w:r w:rsidRPr="004643E3">
        <w:rPr>
          <w:sz w:val="24"/>
          <w:szCs w:val="24"/>
        </w:rPr>
        <w:t xml:space="preserve">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 Написание эссе позволяет студенту научиться четко и грамотно формулировать мысли, структурировать информацию, использовать основные категории анализа, выделять причинно—следственные связи, иллюстрировать понятия соответствующими примерами, аргументировать свои выводы; овладеть научным стилем речи. </w:t>
      </w:r>
    </w:p>
    <w:p w:rsidR="008059C6" w:rsidRDefault="008059C6" w:rsidP="008059C6">
      <w:pPr>
        <w:ind w:firstLine="567"/>
        <w:jc w:val="both"/>
        <w:rPr>
          <w:sz w:val="24"/>
          <w:szCs w:val="24"/>
        </w:rPr>
      </w:pPr>
      <w:r w:rsidRPr="004643E3">
        <w:rPr>
          <w:sz w:val="24"/>
          <w:szCs w:val="24"/>
        </w:rPr>
        <w:t xml:space="preserve">Структура эссе: </w:t>
      </w:r>
    </w:p>
    <w:p w:rsidR="008059C6" w:rsidRDefault="008059C6" w:rsidP="008059C6">
      <w:pPr>
        <w:ind w:firstLine="567"/>
        <w:jc w:val="both"/>
        <w:rPr>
          <w:sz w:val="24"/>
          <w:szCs w:val="24"/>
        </w:rPr>
      </w:pPr>
      <w:r w:rsidRPr="004643E3">
        <w:rPr>
          <w:sz w:val="24"/>
          <w:szCs w:val="24"/>
        </w:rPr>
        <w:t>1. Введение. Цель – привлечение интереса, выдвижение тезиса. Функция - информирование о позиции автора, способа и пути развития дискурса.</w:t>
      </w:r>
    </w:p>
    <w:p w:rsidR="008059C6" w:rsidRDefault="008059C6" w:rsidP="008059C6">
      <w:pPr>
        <w:ind w:firstLine="567"/>
        <w:jc w:val="both"/>
        <w:rPr>
          <w:sz w:val="24"/>
          <w:szCs w:val="24"/>
        </w:rPr>
      </w:pPr>
      <w:r w:rsidRPr="004643E3">
        <w:rPr>
          <w:sz w:val="24"/>
          <w:szCs w:val="24"/>
        </w:rPr>
        <w:t xml:space="preserve"> 2. Аргументирующая часть. Цель – доказать, что мнение о предмете (тезис) верно. Функция – развитие тезиса. </w:t>
      </w:r>
    </w:p>
    <w:p w:rsidR="008059C6" w:rsidRDefault="008059C6" w:rsidP="008059C6">
      <w:pPr>
        <w:ind w:firstLine="567"/>
        <w:jc w:val="both"/>
        <w:rPr>
          <w:sz w:val="24"/>
          <w:szCs w:val="24"/>
        </w:rPr>
      </w:pPr>
      <w:r w:rsidRPr="004643E3">
        <w:rPr>
          <w:sz w:val="24"/>
          <w:szCs w:val="24"/>
        </w:rPr>
        <w:t xml:space="preserve">3. Заключение. Цель – суммирование идеи, подтверждение правильности выводов, предложение пути решения проблемы. Функция – подведение итогов, формулировка выводов. </w:t>
      </w:r>
    </w:p>
    <w:p w:rsidR="008059C6" w:rsidRPr="004643E3" w:rsidRDefault="008059C6" w:rsidP="008059C6">
      <w:pPr>
        <w:ind w:firstLine="567"/>
        <w:jc w:val="both"/>
        <w:rPr>
          <w:sz w:val="24"/>
          <w:szCs w:val="24"/>
        </w:rPr>
      </w:pPr>
      <w:r w:rsidRPr="004643E3">
        <w:rPr>
          <w:sz w:val="24"/>
          <w:szCs w:val="24"/>
        </w:rPr>
        <w:t>Рекомендуемый шрифт: Times New Roman, размер: 14 кегль, интервал: 1,5. Объем: 2-3 страницы.</w:t>
      </w:r>
    </w:p>
    <w:p w:rsidR="008059C6" w:rsidRDefault="008059C6" w:rsidP="008059C6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Критерии оценки эссе</w:t>
      </w:r>
    </w:p>
    <w:p w:rsidR="008059C6" w:rsidRPr="004643E3" w:rsidRDefault="008059C6" w:rsidP="008059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 баллов может получить студент</w:t>
      </w:r>
      <w:r w:rsidRPr="004643E3">
        <w:rPr>
          <w:sz w:val="24"/>
          <w:szCs w:val="24"/>
        </w:rPr>
        <w:t xml:space="preserve">, если им выполнены все требования к содержанию и оформлению эссе: тема эссе раскрыта, содержание структурировано и последовательно изложено собственными словами, имеются введение, аргументирующая часть и заключение, представлены собственные суждения автора; </w:t>
      </w:r>
      <w:r>
        <w:rPr>
          <w:sz w:val="24"/>
          <w:szCs w:val="24"/>
        </w:rPr>
        <w:t>8 баллов может получить студент</w:t>
      </w:r>
      <w:r w:rsidRPr="004643E3">
        <w:rPr>
          <w:sz w:val="24"/>
          <w:szCs w:val="24"/>
        </w:rPr>
        <w:t xml:space="preserve">, если им выполнены все требования к содержанию и оформлению эссе, при этом имеются недостатки работы: в виде недостаточно глубокой проработки темы, слабо изложенной авторской позиции, недостаточно последовательно изложение хода рассуждений, неполное соответствие оформления работы предъявляемым требованиям и т.п.; </w:t>
      </w:r>
      <w:r>
        <w:rPr>
          <w:sz w:val="24"/>
          <w:szCs w:val="24"/>
        </w:rPr>
        <w:t>6 баллов может получить студент</w:t>
      </w:r>
      <w:r w:rsidRPr="004643E3">
        <w:rPr>
          <w:sz w:val="24"/>
          <w:szCs w:val="24"/>
        </w:rPr>
        <w:t xml:space="preserve">, если им выполнены не все требования к содержанию и оформлению эссе, что влечет за собой низкое качество выполненной работы, однако представлено собственное суждение и выводы относительно заданной темы эссе; </w:t>
      </w:r>
      <w:r>
        <w:rPr>
          <w:sz w:val="24"/>
          <w:szCs w:val="24"/>
        </w:rPr>
        <w:t>4 балла и ниже может получить студент</w:t>
      </w:r>
      <w:r w:rsidRPr="004643E3">
        <w:rPr>
          <w:sz w:val="24"/>
          <w:szCs w:val="24"/>
        </w:rPr>
        <w:t>, не представившему эссе в срок или если работа полностью не соответствуют предъявляемым требовани</w:t>
      </w:r>
      <w:r>
        <w:rPr>
          <w:sz w:val="24"/>
          <w:szCs w:val="24"/>
        </w:rPr>
        <w:t>ям к ее содержанию и оформлению</w:t>
      </w:r>
      <w:r w:rsidRPr="004643E3">
        <w:rPr>
          <w:sz w:val="24"/>
          <w:szCs w:val="24"/>
        </w:rPr>
        <w:t>.</w:t>
      </w:r>
    </w:p>
    <w:p w:rsidR="008059C6" w:rsidRDefault="008059C6" w:rsidP="008059C6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2.2.3. Темы рефератов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 Изменение подхода к проблеме защитных механизмов и его роль в формировании новых методов исследования.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2.Теоретические различия в практике директивной и индирективной терапии.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3.Проблема идентичности и ее место в современной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4.Самоактуализация и ее значение в концепциях Маслоу и Франкла.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5.Особенности подхода к проблеме бессознательного в гуманистической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6.Сравнительный анализ подхода к проблеме психологический защиты в глубинной и гуманистической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7.Роль интеллекта в развитии психики - позиции Фрейда и Пиаже.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8.Проблема обучения в теории Пиаже - достоинства и недостатки.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9.Современные технологии и их роль в развитии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lastRenderedPageBreak/>
        <w:t>10.Исследования познания - традиционный и когнитивный подходы.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11.Роль социальной ситуации в развитии российской пс</w:t>
      </w:r>
      <w:r>
        <w:rPr>
          <w:sz w:val="24"/>
          <w:szCs w:val="24"/>
        </w:rPr>
        <w:t>ихологии во второй половине XIX</w:t>
      </w:r>
      <w:r w:rsidRPr="008C68DA">
        <w:rPr>
          <w:sz w:val="24"/>
          <w:szCs w:val="24"/>
        </w:rPr>
        <w:t>в.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12.Русская интеллигенция - творец и произведение отечественной психологии.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13.Становление культурно-исторической психологии в России.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14.Российская и советская психология - общее и различия.</w:t>
      </w:r>
    </w:p>
    <w:p w:rsidR="008059C6" w:rsidRPr="008C68DA" w:rsidRDefault="008059C6" w:rsidP="008059C6">
      <w:pPr>
        <w:jc w:val="both"/>
        <w:rPr>
          <w:sz w:val="24"/>
          <w:szCs w:val="24"/>
        </w:rPr>
      </w:pPr>
      <w:r w:rsidRPr="008C68DA">
        <w:rPr>
          <w:sz w:val="24"/>
          <w:szCs w:val="24"/>
        </w:rPr>
        <w:t>15.Наука о поведении - русский путь.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16.Немецкая эмпирическая психология первой половины XIX в.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17  Учение И-Ф. Гербарта и его развитие в трудах Т.Вайтца, М.Лацаруса, Г. Штейнталя.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18 Развитие английской ассоциативной психологии в XIX в. (Т. Браун, Д. Милль,Д.С.Милль, А.Бэн, Г.Спенсер).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19. Первый в русской науке опыт систематизации наук и целостного описания психического мира человека в работах А.И. Галича. А.И.Герцен о "деянии" как факторе духовного развития человека.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20. Концепция Ч.Дарвина и ее влияние на становление научных представлений о психике,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накопление психологических идей в пограничных психологии областях: психиатрии,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гипнологии, педагогике, медицине и т.д.).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21. Первые области психологии как самостоятельной науки: психофизиология органов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чувств (Г.Гельмгольц), психофизика (Э. Вебер и Г. Фехнер), психометрия (Дондерс).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22. Создание первой экспериментальной лаборатории В. Вундта и начало</w:t>
      </w:r>
    </w:p>
    <w:p w:rsidR="008059C6" w:rsidRPr="008C68DA" w:rsidRDefault="008059C6" w:rsidP="008059C6">
      <w:pPr>
        <w:contextualSpacing/>
        <w:jc w:val="both"/>
        <w:rPr>
          <w:sz w:val="24"/>
          <w:szCs w:val="24"/>
        </w:rPr>
      </w:pPr>
      <w:r w:rsidRPr="008C68DA">
        <w:rPr>
          <w:sz w:val="24"/>
          <w:szCs w:val="24"/>
        </w:rPr>
        <w:t>экспериментального этапа в развитии психологии.</w:t>
      </w:r>
    </w:p>
    <w:p w:rsidR="008059C6" w:rsidRDefault="008059C6" w:rsidP="008059C6">
      <w:pPr>
        <w:jc w:val="both"/>
        <w:rPr>
          <w:sz w:val="24"/>
          <w:szCs w:val="24"/>
        </w:rPr>
      </w:pPr>
      <w:r w:rsidRPr="008C68DA">
        <w:rPr>
          <w:sz w:val="24"/>
          <w:szCs w:val="24"/>
        </w:rPr>
        <w:t>23. Развитие экспериментальной психологии в Европе и в Ам</w:t>
      </w:r>
      <w:r>
        <w:rPr>
          <w:sz w:val="24"/>
          <w:szCs w:val="24"/>
        </w:rPr>
        <w:t>ерике в конце ХIХ – начале XX</w:t>
      </w:r>
      <w:r w:rsidRPr="008C68DA">
        <w:rPr>
          <w:sz w:val="24"/>
          <w:szCs w:val="24"/>
        </w:rPr>
        <w:t>в.</w:t>
      </w:r>
    </w:p>
    <w:p w:rsidR="008059C6" w:rsidRPr="008C68DA" w:rsidRDefault="008059C6" w:rsidP="008059C6">
      <w:pPr>
        <w:jc w:val="both"/>
        <w:rPr>
          <w:b/>
          <w:sz w:val="24"/>
          <w:szCs w:val="24"/>
        </w:rPr>
      </w:pPr>
    </w:p>
    <w:p w:rsidR="008059C6" w:rsidRPr="00D37CCD" w:rsidRDefault="008059C6" w:rsidP="008059C6">
      <w:pPr>
        <w:ind w:firstLine="709"/>
        <w:jc w:val="both"/>
        <w:rPr>
          <w:sz w:val="24"/>
          <w:szCs w:val="24"/>
        </w:rPr>
      </w:pPr>
      <w:r w:rsidRPr="00D37CCD">
        <w:rPr>
          <w:sz w:val="24"/>
          <w:szCs w:val="24"/>
        </w:rPr>
        <w:t xml:space="preserve">Выполнение реферата является одной из форм самостоятельной работы, на которую выделяется 6 часов.  Рекомендуется 4 часа потратить на подбор материала, который берется из рекомендованной дополнительной и периодической литературы. Материал не является принципиально новым, а лишь включает дополнительные сведения, углубляющие отдельные темы курса. Оставшиеся 2 часа рекомендуется потратить на обработку и оформление реферата. </w:t>
      </w:r>
    </w:p>
    <w:p w:rsidR="008059C6" w:rsidRDefault="008059C6" w:rsidP="008059C6">
      <w:pPr>
        <w:ind w:firstLine="709"/>
        <w:jc w:val="both"/>
        <w:rPr>
          <w:sz w:val="24"/>
          <w:szCs w:val="24"/>
        </w:rPr>
      </w:pPr>
      <w:r w:rsidRPr="00D37CCD">
        <w:rPr>
          <w:sz w:val="24"/>
          <w:szCs w:val="24"/>
        </w:rPr>
        <w:t>Объем реферата составляет 12-14 страниц машинописного текста, написанного 14 пт Times New Roman, интервал 1,5. Реферат должен быть структурирован, содержать введение, в котором обосновывается тема и формулируется проблема. Основная часть реферата рубрицируется, т.е. выделяются и формулируются основные рассматриваемые вопросы. Завершается реферат краткими выводами. В конце приводится литература, которая была использована. Цитирование или содержательные ссылки в тексте реферата сопровождаются построчными сносками в виде квадратных скобок с номером источника. Номер соответствует очередности источника в списке литературы в конце реферата.</w:t>
      </w:r>
    </w:p>
    <w:p w:rsidR="008059C6" w:rsidRPr="008C68DA" w:rsidRDefault="008059C6" w:rsidP="008059C6">
      <w:pPr>
        <w:ind w:firstLine="851"/>
        <w:jc w:val="center"/>
        <w:rPr>
          <w:b/>
          <w:sz w:val="24"/>
          <w:szCs w:val="24"/>
        </w:rPr>
      </w:pPr>
      <w:r w:rsidRPr="008C68DA">
        <w:rPr>
          <w:b/>
          <w:sz w:val="24"/>
          <w:szCs w:val="24"/>
        </w:rPr>
        <w:t>Критерии оценки реферата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6"/>
        <w:gridCol w:w="6923"/>
        <w:gridCol w:w="1136"/>
      </w:tblGrid>
      <w:tr w:rsidR="008059C6" w:rsidRPr="008C68DA" w:rsidTr="00E034B1">
        <w:tc>
          <w:tcPr>
            <w:tcW w:w="1546" w:type="dxa"/>
          </w:tcPr>
          <w:p w:rsidR="008059C6" w:rsidRPr="00174BBD" w:rsidRDefault="008059C6" w:rsidP="00E034B1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174BBD">
              <w:rPr>
                <w:sz w:val="18"/>
                <w:szCs w:val="18"/>
              </w:rPr>
              <w:t xml:space="preserve">Наименование </w:t>
            </w:r>
          </w:p>
          <w:p w:rsidR="008059C6" w:rsidRPr="00174BBD" w:rsidRDefault="008059C6" w:rsidP="00E034B1">
            <w:pPr>
              <w:ind w:right="-108"/>
              <w:jc w:val="center"/>
              <w:rPr>
                <w:sz w:val="18"/>
                <w:szCs w:val="18"/>
              </w:rPr>
            </w:pPr>
            <w:r w:rsidRPr="00174BBD">
              <w:rPr>
                <w:sz w:val="18"/>
                <w:szCs w:val="18"/>
              </w:rPr>
              <w:t>критерия</w:t>
            </w:r>
          </w:p>
        </w:tc>
        <w:tc>
          <w:tcPr>
            <w:tcW w:w="7067" w:type="dxa"/>
          </w:tcPr>
          <w:p w:rsidR="008059C6" w:rsidRPr="00174BBD" w:rsidRDefault="008059C6" w:rsidP="00E034B1">
            <w:pPr>
              <w:jc w:val="center"/>
              <w:rPr>
                <w:sz w:val="18"/>
                <w:szCs w:val="18"/>
              </w:rPr>
            </w:pPr>
            <w:r w:rsidRPr="00174BBD">
              <w:rPr>
                <w:sz w:val="18"/>
                <w:szCs w:val="18"/>
              </w:rPr>
              <w:t>Наименование показателей</w:t>
            </w:r>
            <w:bookmarkStart w:id="0" w:name="_GoBack"/>
            <w:bookmarkEnd w:id="0"/>
          </w:p>
        </w:tc>
        <w:tc>
          <w:tcPr>
            <w:tcW w:w="992" w:type="dxa"/>
          </w:tcPr>
          <w:p w:rsidR="008059C6" w:rsidRPr="00174BBD" w:rsidRDefault="008059C6" w:rsidP="00E034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74BBD">
              <w:rPr>
                <w:sz w:val="18"/>
                <w:szCs w:val="18"/>
              </w:rPr>
              <w:t xml:space="preserve">Максимальное количество </w:t>
            </w:r>
          </w:p>
          <w:p w:rsidR="008059C6" w:rsidRPr="008C68DA" w:rsidRDefault="008059C6" w:rsidP="00E034B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74BBD">
              <w:rPr>
                <w:sz w:val="18"/>
                <w:szCs w:val="18"/>
              </w:rPr>
              <w:t>баллов</w:t>
            </w:r>
          </w:p>
        </w:tc>
      </w:tr>
      <w:tr w:rsidR="008059C6" w:rsidRPr="008C68DA" w:rsidTr="00E034B1">
        <w:tc>
          <w:tcPr>
            <w:tcW w:w="1546" w:type="dxa"/>
          </w:tcPr>
          <w:p w:rsidR="008059C6" w:rsidRPr="008C68DA" w:rsidRDefault="008059C6" w:rsidP="00E034B1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  <w:lang w:eastAsia="en-US"/>
              </w:rPr>
              <w:t>Степень раскрытия сущности проблемы</w:t>
            </w:r>
          </w:p>
        </w:tc>
        <w:tc>
          <w:tcPr>
            <w:tcW w:w="7067" w:type="dxa"/>
          </w:tcPr>
          <w:p w:rsidR="008059C6" w:rsidRPr="008C68DA" w:rsidRDefault="008059C6" w:rsidP="00E034B1">
            <w:pPr>
              <w:jc w:val="both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  <w:lang w:eastAsia="en-US"/>
              </w:rPr>
              <w:t xml:space="preserve">соответствие содержания теме реферата; полнота и глубина раскрытия основных понятий; </w:t>
            </w:r>
            <w:r w:rsidRPr="008C68DA">
              <w:rPr>
                <w:sz w:val="24"/>
                <w:szCs w:val="24"/>
              </w:rPr>
              <w:t>знание и понимание проблемы,</w:t>
            </w:r>
            <w:r w:rsidRPr="008C68DA">
              <w:rPr>
                <w:sz w:val="24"/>
                <w:szCs w:val="24"/>
                <w:lang w:eastAsia="en-US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 w:rsidRPr="008C68DA">
              <w:rPr>
                <w:sz w:val="24"/>
                <w:szCs w:val="24"/>
              </w:rPr>
              <w:t>; умение четко и обоснованно формулировать выводы; «трудозатратность»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992" w:type="dxa"/>
          </w:tcPr>
          <w:p w:rsidR="008059C6" w:rsidRPr="008C68DA" w:rsidRDefault="008059C6" w:rsidP="00E034B1">
            <w:pPr>
              <w:jc w:val="center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</w:rPr>
              <w:t>5</w:t>
            </w:r>
          </w:p>
        </w:tc>
      </w:tr>
      <w:tr w:rsidR="008059C6" w:rsidRPr="008C68DA" w:rsidTr="00E034B1">
        <w:tc>
          <w:tcPr>
            <w:tcW w:w="1546" w:type="dxa"/>
          </w:tcPr>
          <w:p w:rsidR="008059C6" w:rsidRPr="008C68DA" w:rsidRDefault="008059C6" w:rsidP="00E034B1">
            <w:pPr>
              <w:jc w:val="center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</w:rPr>
              <w:t xml:space="preserve">Ответы на </w:t>
            </w:r>
            <w:r w:rsidRPr="008C68DA">
              <w:rPr>
                <w:sz w:val="24"/>
                <w:szCs w:val="24"/>
              </w:rPr>
              <w:lastRenderedPageBreak/>
              <w:t>уточняющие вопросы</w:t>
            </w:r>
          </w:p>
        </w:tc>
        <w:tc>
          <w:tcPr>
            <w:tcW w:w="7067" w:type="dxa"/>
          </w:tcPr>
          <w:p w:rsidR="008059C6" w:rsidRPr="008C68DA" w:rsidRDefault="008059C6" w:rsidP="00E034B1">
            <w:pPr>
              <w:jc w:val="both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  <w:lang w:eastAsia="en-US"/>
              </w:rPr>
              <w:lastRenderedPageBreak/>
              <w:t xml:space="preserve">ответ структурирован, даны правильные, аргументированные </w:t>
            </w:r>
            <w:r w:rsidRPr="008C68DA">
              <w:rPr>
                <w:sz w:val="24"/>
                <w:szCs w:val="24"/>
                <w:lang w:eastAsia="en-US"/>
              </w:rPr>
              <w:lastRenderedPageBreak/>
              <w:t>ответы на уточняющие вопросы, демонстрируется высокий уровень участия в дискуссии</w:t>
            </w:r>
          </w:p>
        </w:tc>
        <w:tc>
          <w:tcPr>
            <w:tcW w:w="992" w:type="dxa"/>
          </w:tcPr>
          <w:p w:rsidR="008059C6" w:rsidRPr="008C68DA" w:rsidRDefault="008059C6" w:rsidP="00E034B1">
            <w:pPr>
              <w:jc w:val="center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</w:rPr>
              <w:lastRenderedPageBreak/>
              <w:t>3</w:t>
            </w:r>
          </w:p>
        </w:tc>
      </w:tr>
      <w:tr w:rsidR="008059C6" w:rsidRPr="008C68DA" w:rsidTr="00E034B1">
        <w:tc>
          <w:tcPr>
            <w:tcW w:w="1546" w:type="dxa"/>
          </w:tcPr>
          <w:p w:rsidR="008059C6" w:rsidRPr="008C68DA" w:rsidRDefault="008059C6" w:rsidP="00E034B1">
            <w:pPr>
              <w:jc w:val="center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  <w:lang w:eastAsia="en-US"/>
              </w:rPr>
              <w:lastRenderedPageBreak/>
              <w:t>Соблюдение требований по оформлению</w:t>
            </w:r>
          </w:p>
        </w:tc>
        <w:tc>
          <w:tcPr>
            <w:tcW w:w="7067" w:type="dxa"/>
          </w:tcPr>
          <w:p w:rsidR="008059C6" w:rsidRPr="008C68DA" w:rsidRDefault="008059C6" w:rsidP="00E034B1">
            <w:pPr>
              <w:jc w:val="both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8C68DA">
              <w:rPr>
                <w:sz w:val="24"/>
                <w:szCs w:val="24"/>
                <w:lang w:eastAsia="en-US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992" w:type="dxa"/>
          </w:tcPr>
          <w:p w:rsidR="008059C6" w:rsidRPr="008C68DA" w:rsidRDefault="008059C6" w:rsidP="00E034B1">
            <w:pPr>
              <w:jc w:val="center"/>
              <w:rPr>
                <w:sz w:val="24"/>
                <w:szCs w:val="24"/>
              </w:rPr>
            </w:pPr>
            <w:r w:rsidRPr="008C68DA">
              <w:rPr>
                <w:sz w:val="24"/>
                <w:szCs w:val="24"/>
              </w:rPr>
              <w:t>2</w:t>
            </w:r>
          </w:p>
        </w:tc>
      </w:tr>
    </w:tbl>
    <w:p w:rsidR="008059C6" w:rsidRPr="00D37CCD" w:rsidRDefault="008059C6" w:rsidP="008059C6">
      <w:pPr>
        <w:ind w:firstLine="709"/>
        <w:jc w:val="both"/>
      </w:pPr>
      <w:r w:rsidRPr="00D37CCD">
        <w:rPr>
          <w:color w:val="000000"/>
          <w:spacing w:val="5"/>
          <w:sz w:val="24"/>
          <w:szCs w:val="24"/>
        </w:rPr>
        <w:t>Если большинство изложенных требований к реферату не соблюдено, то реферат не засчитывается.</w:t>
      </w:r>
      <w:r w:rsidRPr="00D37CCD">
        <w:t xml:space="preserve"> </w:t>
      </w:r>
    </w:p>
    <w:p w:rsidR="008059C6" w:rsidRPr="00D37CCD" w:rsidRDefault="008059C6" w:rsidP="008059C6">
      <w:pPr>
        <w:pStyle w:val="a7"/>
        <w:spacing w:before="0" w:after="0"/>
        <w:ind w:firstLine="709"/>
        <w:jc w:val="both"/>
      </w:pPr>
      <w:r w:rsidRPr="00D37CCD">
        <w:t>Защита реферата я</w:t>
      </w:r>
      <w:r>
        <w:t>вляется обязательной формой про</w:t>
      </w:r>
      <w:r w:rsidRPr="00D37CCD">
        <w:t xml:space="preserve">верки выполнения работы. Защита состоит в коротком докладе студента по выполненной работе и в ответах на вопросы. Защита производится на </w:t>
      </w:r>
      <w:r>
        <w:t xml:space="preserve">практическом занятии </w:t>
      </w:r>
      <w:r w:rsidRPr="00D37CCD">
        <w:t>в присутствии студентов. При выполнении и защите реферата и контрольной работы студент должен продемонстрировать:</w:t>
      </w:r>
    </w:p>
    <w:p w:rsidR="008059C6" w:rsidRPr="00D37CCD" w:rsidRDefault="008059C6" w:rsidP="008059C6">
      <w:pPr>
        <w:pStyle w:val="4"/>
        <w:spacing w:before="0" w:after="0"/>
        <w:jc w:val="both"/>
        <w:rPr>
          <w:b w:val="0"/>
          <w:sz w:val="24"/>
          <w:szCs w:val="24"/>
        </w:rPr>
      </w:pPr>
      <w:r w:rsidRPr="00D37CCD">
        <w:rPr>
          <w:b w:val="0"/>
          <w:sz w:val="24"/>
          <w:szCs w:val="24"/>
        </w:rPr>
        <w:t>- владение соответствующим понятийным и терминологическим аппаратом;</w:t>
      </w:r>
    </w:p>
    <w:p w:rsidR="008059C6" w:rsidRPr="00D37CCD" w:rsidRDefault="008059C6" w:rsidP="008059C6">
      <w:pPr>
        <w:jc w:val="both"/>
        <w:rPr>
          <w:sz w:val="24"/>
          <w:szCs w:val="24"/>
        </w:rPr>
      </w:pPr>
      <w:r w:rsidRPr="00D37CCD">
        <w:rPr>
          <w:sz w:val="24"/>
          <w:szCs w:val="24"/>
        </w:rPr>
        <w:t xml:space="preserve">- знакомство с основной литературой; </w:t>
      </w:r>
    </w:p>
    <w:p w:rsidR="008059C6" w:rsidRPr="00D37CCD" w:rsidRDefault="008059C6" w:rsidP="008059C6">
      <w:pPr>
        <w:jc w:val="both"/>
        <w:rPr>
          <w:sz w:val="24"/>
          <w:szCs w:val="24"/>
        </w:rPr>
      </w:pPr>
      <w:r w:rsidRPr="00D37CCD">
        <w:rPr>
          <w:sz w:val="24"/>
          <w:szCs w:val="24"/>
        </w:rPr>
        <w:t xml:space="preserve">- умение выделить проблему и определить методы её решения; </w:t>
      </w:r>
    </w:p>
    <w:p w:rsidR="008059C6" w:rsidRPr="00D37CCD" w:rsidRDefault="008059C6" w:rsidP="008059C6">
      <w:pPr>
        <w:jc w:val="both"/>
        <w:rPr>
          <w:sz w:val="24"/>
          <w:szCs w:val="24"/>
        </w:rPr>
      </w:pPr>
      <w:r w:rsidRPr="00D37CCD">
        <w:rPr>
          <w:sz w:val="24"/>
          <w:szCs w:val="24"/>
        </w:rPr>
        <w:t>- умение последовательно изложить существо рассматриваемых вопросов.</w:t>
      </w:r>
    </w:p>
    <w:p w:rsidR="008059C6" w:rsidRPr="00D37CCD" w:rsidRDefault="008059C6" w:rsidP="008059C6">
      <w:pPr>
        <w:ind w:firstLine="709"/>
        <w:jc w:val="both"/>
        <w:rPr>
          <w:i/>
          <w:color w:val="FF0000"/>
          <w:sz w:val="24"/>
          <w:szCs w:val="24"/>
        </w:rPr>
      </w:pPr>
    </w:p>
    <w:p w:rsidR="008059C6" w:rsidRPr="00D37CCD" w:rsidRDefault="008059C6" w:rsidP="008059C6">
      <w:pPr>
        <w:ind w:firstLine="709"/>
        <w:jc w:val="center"/>
        <w:rPr>
          <w:b/>
          <w:sz w:val="24"/>
          <w:szCs w:val="24"/>
        </w:rPr>
      </w:pPr>
      <w:r w:rsidRPr="00D37CCD">
        <w:rPr>
          <w:b/>
          <w:sz w:val="24"/>
          <w:szCs w:val="24"/>
        </w:rPr>
        <w:t>2.3 Типовые экзаменационные материалы</w:t>
      </w:r>
    </w:p>
    <w:p w:rsidR="008059C6" w:rsidRPr="00D37CCD" w:rsidRDefault="008059C6" w:rsidP="008059C6">
      <w:pPr>
        <w:ind w:firstLine="709"/>
        <w:jc w:val="both"/>
        <w:rPr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8059C6" w:rsidRPr="00D37CCD" w:rsidTr="00E034B1">
        <w:tc>
          <w:tcPr>
            <w:tcW w:w="10137" w:type="dxa"/>
          </w:tcPr>
          <w:p w:rsidR="008059C6" w:rsidRPr="00D37CCD" w:rsidRDefault="008059C6" w:rsidP="00E034B1">
            <w:pPr>
              <w:pStyle w:val="ac"/>
              <w:rPr>
                <w:szCs w:val="24"/>
                <w:lang w:val="en-US"/>
              </w:rPr>
            </w:pPr>
            <w:r w:rsidRPr="00D37CCD">
              <w:rPr>
                <w:noProof/>
                <w:szCs w:val="24"/>
              </w:rPr>
              <w:drawing>
                <wp:inline distT="0" distB="0" distL="0" distR="0">
                  <wp:extent cx="436880" cy="4095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9C6" w:rsidRPr="00D37CCD" w:rsidRDefault="008059C6" w:rsidP="00E034B1">
            <w:pPr>
              <w:pStyle w:val="ac"/>
              <w:rPr>
                <w:szCs w:val="24"/>
              </w:rPr>
            </w:pPr>
            <w:r w:rsidRPr="00D37CCD">
              <w:rPr>
                <w:szCs w:val="24"/>
              </w:rPr>
              <w:t>Министерство науки</w:t>
            </w:r>
            <w:r>
              <w:rPr>
                <w:szCs w:val="24"/>
              </w:rPr>
              <w:t xml:space="preserve"> и высшего образования</w:t>
            </w:r>
            <w:r w:rsidRPr="00D37CCD">
              <w:rPr>
                <w:szCs w:val="24"/>
              </w:rPr>
              <w:t xml:space="preserve"> Российской Федерации</w:t>
            </w:r>
          </w:p>
          <w:p w:rsidR="008059C6" w:rsidRPr="00D37CCD" w:rsidRDefault="008059C6" w:rsidP="00E034B1">
            <w:pPr>
              <w:pStyle w:val="ac"/>
              <w:rPr>
                <w:szCs w:val="24"/>
              </w:rPr>
            </w:pPr>
            <w:r w:rsidRPr="00D37CCD">
              <w:rPr>
                <w:szCs w:val="24"/>
              </w:rPr>
              <w:t>Федеральное государственное бюдже</w:t>
            </w:r>
            <w:r>
              <w:rPr>
                <w:szCs w:val="24"/>
              </w:rPr>
              <w:t xml:space="preserve">тное образовательное учреждение </w:t>
            </w:r>
            <w:r w:rsidRPr="00D37CCD">
              <w:rPr>
                <w:szCs w:val="24"/>
              </w:rPr>
              <w:t>высшего образования</w:t>
            </w:r>
          </w:p>
          <w:p w:rsidR="008059C6" w:rsidRPr="00D37CCD" w:rsidRDefault="008059C6" w:rsidP="00E034B1">
            <w:pPr>
              <w:jc w:val="center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>«ДОНСКОЙ   ГОСУДАРСТВЕННЫЙ   ТЕХНИЧЕСКИЙ   УНИВЕРСИТЕТ»</w:t>
            </w:r>
          </w:p>
          <w:p w:rsidR="008059C6" w:rsidRPr="00D37CCD" w:rsidRDefault="008059C6" w:rsidP="00E034B1">
            <w:pPr>
              <w:jc w:val="center"/>
              <w:rPr>
                <w:sz w:val="24"/>
                <w:szCs w:val="24"/>
              </w:rPr>
            </w:pPr>
          </w:p>
          <w:p w:rsidR="008059C6" w:rsidRPr="00D37CCD" w:rsidRDefault="008059C6" w:rsidP="00E034B1">
            <w:pPr>
              <w:pStyle w:val="1"/>
              <w:rPr>
                <w:szCs w:val="24"/>
              </w:rPr>
            </w:pPr>
            <w:r w:rsidRPr="00D37CCD">
              <w:rPr>
                <w:szCs w:val="24"/>
              </w:rPr>
              <w:tab/>
              <w:t>Факультет «Психология, педагогика и дефектология»</w:t>
            </w:r>
          </w:p>
          <w:p w:rsidR="008059C6" w:rsidRPr="00D37CCD" w:rsidRDefault="008059C6" w:rsidP="00E034B1">
            <w:pPr>
              <w:pStyle w:val="3"/>
              <w:rPr>
                <w:szCs w:val="24"/>
              </w:rPr>
            </w:pPr>
            <w:r w:rsidRPr="00D37CCD">
              <w:rPr>
                <w:szCs w:val="24"/>
              </w:rPr>
              <w:t xml:space="preserve"> Кафедра «</w:t>
            </w:r>
            <w:r w:rsidRPr="007564E8">
              <w:rPr>
                <w:color w:val="000000"/>
                <w:szCs w:val="24"/>
              </w:rPr>
              <w:t>Общая и консультативная психология</w:t>
            </w:r>
            <w:r w:rsidRPr="00D37CCD">
              <w:rPr>
                <w:color w:val="000000"/>
                <w:szCs w:val="24"/>
              </w:rPr>
              <w:t>»</w:t>
            </w:r>
          </w:p>
          <w:p w:rsidR="008059C6" w:rsidRPr="00D37CCD" w:rsidRDefault="008059C6" w:rsidP="00E034B1">
            <w:pPr>
              <w:pStyle w:val="2"/>
              <w:rPr>
                <w:szCs w:val="24"/>
              </w:rPr>
            </w:pPr>
          </w:p>
          <w:p w:rsidR="008059C6" w:rsidRPr="00D37CCD" w:rsidRDefault="008059C6" w:rsidP="00E034B1">
            <w:pPr>
              <w:pStyle w:val="2"/>
              <w:rPr>
                <w:szCs w:val="24"/>
              </w:rPr>
            </w:pPr>
            <w:r w:rsidRPr="00D37CCD">
              <w:rPr>
                <w:szCs w:val="24"/>
              </w:rPr>
              <w:t>ЭКЗАМЕНАЦИОННЫЙ      Б И Л Е Т  № 1</w:t>
            </w:r>
          </w:p>
          <w:p w:rsidR="008059C6" w:rsidRPr="00D37CCD" w:rsidRDefault="008059C6" w:rsidP="00E034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 2023/2024</w:t>
            </w:r>
            <w:r w:rsidRPr="00D37CCD">
              <w:rPr>
                <w:sz w:val="24"/>
                <w:szCs w:val="24"/>
              </w:rPr>
              <w:t xml:space="preserve"> учебный год</w:t>
            </w:r>
          </w:p>
          <w:p w:rsidR="008059C6" w:rsidRPr="00D37CCD" w:rsidRDefault="008059C6" w:rsidP="00E034B1">
            <w:pPr>
              <w:jc w:val="center"/>
              <w:rPr>
                <w:sz w:val="24"/>
                <w:szCs w:val="24"/>
              </w:rPr>
            </w:pPr>
          </w:p>
          <w:p w:rsidR="008059C6" w:rsidRPr="007564E8" w:rsidRDefault="008059C6" w:rsidP="00E034B1">
            <w:pPr>
              <w:pStyle w:val="ae"/>
              <w:ind w:left="360" w:firstLine="0"/>
              <w:rPr>
                <w:szCs w:val="24"/>
              </w:rPr>
            </w:pPr>
            <w:r w:rsidRPr="008059C6">
              <w:rPr>
                <w:szCs w:val="24"/>
              </w:rPr>
              <w:t>Дисциплина</w:t>
            </w:r>
            <w:r w:rsidRPr="007564E8">
              <w:rPr>
                <w:b/>
                <w:szCs w:val="24"/>
              </w:rPr>
              <w:t xml:space="preserve"> </w:t>
            </w:r>
            <w:r w:rsidRPr="007564E8">
              <w:rPr>
                <w:szCs w:val="24"/>
              </w:rPr>
              <w:t>«</w:t>
            </w:r>
            <w:r w:rsidR="006A2CC5">
              <w:rPr>
                <w:szCs w:val="24"/>
              </w:rPr>
              <w:t>История психологической мысли</w:t>
            </w:r>
            <w:r w:rsidRPr="007564E8">
              <w:rPr>
                <w:szCs w:val="24"/>
              </w:rPr>
              <w:t xml:space="preserve">» </w:t>
            </w:r>
          </w:p>
          <w:p w:rsidR="008059C6" w:rsidRPr="007564E8" w:rsidRDefault="008059C6" w:rsidP="008059C6">
            <w:pPr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7564E8">
              <w:rPr>
                <w:sz w:val="24"/>
                <w:szCs w:val="24"/>
              </w:rPr>
              <w:t>Охарактеризуйте основные этапы развития научно-психологического познания (донаучный и научный этапы развития психологии как науки)</w:t>
            </w:r>
            <w:r w:rsidRPr="007564E8">
              <w:rPr>
                <w:color w:val="000000"/>
                <w:sz w:val="24"/>
                <w:szCs w:val="24"/>
              </w:rPr>
              <w:t>.</w:t>
            </w:r>
          </w:p>
          <w:p w:rsidR="008059C6" w:rsidRPr="007564E8" w:rsidRDefault="008059C6" w:rsidP="008059C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564E8">
              <w:rPr>
                <w:sz w:val="24"/>
                <w:szCs w:val="24"/>
              </w:rPr>
              <w:t>Раскройте структуру личности (по У.Джеймсу, З.Фрейду, Э.Берну).</w:t>
            </w:r>
          </w:p>
          <w:p w:rsidR="008059C6" w:rsidRPr="00D37CCD" w:rsidRDefault="008059C6" w:rsidP="00E034B1">
            <w:pPr>
              <w:spacing w:line="360" w:lineRule="auto"/>
              <w:ind w:left="1701"/>
              <w:jc w:val="both"/>
              <w:rPr>
                <w:sz w:val="24"/>
                <w:szCs w:val="24"/>
              </w:rPr>
            </w:pPr>
          </w:p>
        </w:tc>
      </w:tr>
    </w:tbl>
    <w:p w:rsidR="008059C6" w:rsidRPr="00D37CCD" w:rsidRDefault="008059C6" w:rsidP="008059C6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</w:t>
      </w:r>
      <w:r w:rsidRPr="00D37CCD">
        <w:rPr>
          <w:sz w:val="24"/>
          <w:szCs w:val="24"/>
          <w:lang w:eastAsia="en-US"/>
        </w:rPr>
        <w:t xml:space="preserve">ав. кафедрой </w:t>
      </w:r>
      <w:r w:rsidRPr="00D37CCD">
        <w:rPr>
          <w:szCs w:val="24"/>
        </w:rPr>
        <w:t>«</w:t>
      </w:r>
      <w:r w:rsidRPr="007564E8">
        <w:rPr>
          <w:color w:val="000000"/>
          <w:sz w:val="24"/>
          <w:szCs w:val="24"/>
        </w:rPr>
        <w:t>Общая и консультативная психология</w:t>
      </w:r>
      <w:r w:rsidRPr="00D37CCD">
        <w:rPr>
          <w:color w:val="000000"/>
          <w:szCs w:val="24"/>
        </w:rPr>
        <w:t>»</w:t>
      </w:r>
      <w:r w:rsidRPr="00D37CCD">
        <w:rPr>
          <w:sz w:val="24"/>
          <w:szCs w:val="24"/>
          <w:lang w:eastAsia="en-US"/>
        </w:rPr>
        <w:t xml:space="preserve">      </w:t>
      </w:r>
      <w:r>
        <w:rPr>
          <w:sz w:val="24"/>
          <w:szCs w:val="24"/>
          <w:lang w:eastAsia="en-US"/>
        </w:rPr>
        <w:t xml:space="preserve">   </w:t>
      </w:r>
      <w:r w:rsidRPr="00D37CCD">
        <w:rPr>
          <w:sz w:val="24"/>
          <w:szCs w:val="24"/>
          <w:lang w:eastAsia="en-US"/>
        </w:rPr>
        <w:t xml:space="preserve"> ________   Абакумова И.В.</w:t>
      </w:r>
    </w:p>
    <w:p w:rsidR="008059C6" w:rsidRPr="00D37CCD" w:rsidRDefault="008059C6" w:rsidP="008059C6">
      <w:pPr>
        <w:ind w:firstLine="709"/>
        <w:jc w:val="both"/>
        <w:rPr>
          <w:sz w:val="24"/>
          <w:szCs w:val="24"/>
          <w:lang w:eastAsia="en-US"/>
        </w:rPr>
      </w:pPr>
    </w:p>
    <w:p w:rsidR="008059C6" w:rsidRPr="00D37CCD" w:rsidRDefault="008059C6" w:rsidP="008059C6">
      <w:pPr>
        <w:ind w:firstLine="709"/>
        <w:jc w:val="both"/>
        <w:rPr>
          <w:sz w:val="24"/>
          <w:szCs w:val="24"/>
          <w:lang w:eastAsia="en-US"/>
        </w:rPr>
      </w:pPr>
      <w:r w:rsidRPr="00D37CCD">
        <w:rPr>
          <w:sz w:val="24"/>
          <w:szCs w:val="24"/>
          <w:lang w:eastAsia="en-US"/>
        </w:rPr>
        <w:t>АКТУАЛЬНО   НА</w:t>
      </w:r>
    </w:p>
    <w:p w:rsidR="008059C6" w:rsidRPr="008059C6" w:rsidRDefault="008059C6" w:rsidP="008059C6">
      <w:pPr>
        <w:jc w:val="both"/>
        <w:rPr>
          <w:lang w:eastAsia="en-US"/>
        </w:rPr>
      </w:pPr>
      <w:r>
        <w:rPr>
          <w:lang w:eastAsia="en-US"/>
        </w:rPr>
        <w:t>2023</w:t>
      </w:r>
      <w:r w:rsidRPr="008059C6">
        <w:rPr>
          <w:lang w:eastAsia="en-US"/>
        </w:rPr>
        <w:t>/202</w:t>
      </w:r>
      <w:r>
        <w:rPr>
          <w:lang w:eastAsia="en-US"/>
        </w:rPr>
        <w:t>4</w:t>
      </w:r>
      <w:r w:rsidRPr="008059C6">
        <w:rPr>
          <w:lang w:eastAsia="en-US"/>
        </w:rPr>
        <w:t xml:space="preserve"> уч.год   _______</w:t>
      </w:r>
      <w:r>
        <w:rPr>
          <w:lang w:eastAsia="en-US"/>
        </w:rPr>
        <w:t>____</w:t>
      </w:r>
      <w:r w:rsidRPr="008059C6">
        <w:rPr>
          <w:lang w:eastAsia="en-US"/>
        </w:rPr>
        <w:t>__   Абакумова И.В.</w:t>
      </w:r>
      <w:r>
        <w:rPr>
          <w:lang w:eastAsia="en-US"/>
        </w:rPr>
        <w:t>,</w:t>
      </w:r>
      <w:r>
        <w:rPr>
          <w:lang w:eastAsia="en-US"/>
        </w:rPr>
        <w:tab/>
      </w:r>
      <w:r w:rsidRPr="008059C6">
        <w:rPr>
          <w:lang w:eastAsia="en-US"/>
        </w:rPr>
        <w:t>20</w:t>
      </w:r>
      <w:r>
        <w:rPr>
          <w:lang w:eastAsia="en-US"/>
        </w:rPr>
        <w:t xml:space="preserve">24/2025 </w:t>
      </w:r>
      <w:r w:rsidRPr="008059C6">
        <w:rPr>
          <w:lang w:eastAsia="en-US"/>
        </w:rPr>
        <w:t>уч.год  _______</w:t>
      </w:r>
      <w:r>
        <w:rPr>
          <w:lang w:eastAsia="en-US"/>
        </w:rPr>
        <w:t>____</w:t>
      </w:r>
      <w:r w:rsidRPr="008059C6">
        <w:rPr>
          <w:lang w:eastAsia="en-US"/>
        </w:rPr>
        <w:t>__   Абакумова И.В.</w:t>
      </w:r>
    </w:p>
    <w:p w:rsidR="008059C6" w:rsidRPr="008059C6" w:rsidRDefault="008059C6" w:rsidP="008059C6">
      <w:pPr>
        <w:ind w:firstLine="709"/>
        <w:jc w:val="both"/>
        <w:rPr>
          <w:sz w:val="16"/>
          <w:szCs w:val="16"/>
          <w:lang w:eastAsia="en-US"/>
        </w:rPr>
      </w:pPr>
      <w:r w:rsidRPr="008059C6">
        <w:rPr>
          <w:sz w:val="16"/>
          <w:szCs w:val="16"/>
          <w:lang w:eastAsia="en-US"/>
        </w:rPr>
        <w:t xml:space="preserve">                         Подпись                                                                                            Подпись      </w:t>
      </w:r>
    </w:p>
    <w:p w:rsidR="008059C6" w:rsidRDefault="008059C6" w:rsidP="008059C6">
      <w:pPr>
        <w:jc w:val="both"/>
        <w:rPr>
          <w:lang w:eastAsia="en-US"/>
        </w:rPr>
      </w:pPr>
      <w:r>
        <w:rPr>
          <w:lang w:eastAsia="en-US"/>
        </w:rPr>
        <w:t xml:space="preserve">2025/2026 </w:t>
      </w:r>
      <w:r w:rsidRPr="008059C6">
        <w:rPr>
          <w:lang w:eastAsia="en-US"/>
        </w:rPr>
        <w:t>уч.год   _______</w:t>
      </w:r>
      <w:r>
        <w:rPr>
          <w:lang w:eastAsia="en-US"/>
        </w:rPr>
        <w:t>____</w:t>
      </w:r>
      <w:r w:rsidRPr="008059C6">
        <w:rPr>
          <w:lang w:eastAsia="en-US"/>
        </w:rPr>
        <w:t>__   Абакумова И.В</w:t>
      </w:r>
      <w:r>
        <w:rPr>
          <w:lang w:eastAsia="en-US"/>
        </w:rPr>
        <w:t xml:space="preserve">.,  </w:t>
      </w:r>
      <w:r>
        <w:rPr>
          <w:lang w:eastAsia="en-US"/>
        </w:rPr>
        <w:tab/>
        <w:t xml:space="preserve"> 2026/2027</w:t>
      </w:r>
      <w:r w:rsidRPr="008059C6">
        <w:rPr>
          <w:lang w:eastAsia="en-US"/>
        </w:rPr>
        <w:t>уч.год  _______</w:t>
      </w:r>
      <w:r>
        <w:rPr>
          <w:lang w:eastAsia="en-US"/>
        </w:rPr>
        <w:t>____</w:t>
      </w:r>
      <w:r w:rsidRPr="008059C6">
        <w:rPr>
          <w:lang w:eastAsia="en-US"/>
        </w:rPr>
        <w:t>__   Абакумова И.В.</w:t>
      </w:r>
    </w:p>
    <w:p w:rsidR="008059C6" w:rsidRPr="008059C6" w:rsidRDefault="008059C6" w:rsidP="008059C6">
      <w:pPr>
        <w:ind w:firstLine="709"/>
        <w:jc w:val="both"/>
        <w:rPr>
          <w:sz w:val="16"/>
          <w:szCs w:val="16"/>
          <w:lang w:eastAsia="en-US"/>
        </w:rPr>
      </w:pPr>
      <w:r w:rsidRPr="008059C6">
        <w:rPr>
          <w:sz w:val="16"/>
          <w:szCs w:val="16"/>
          <w:lang w:eastAsia="en-US"/>
        </w:rPr>
        <w:t xml:space="preserve">                         Подпись                                                                                            Подпись      </w:t>
      </w:r>
    </w:p>
    <w:p w:rsidR="008059C6" w:rsidRPr="008059C6" w:rsidRDefault="008059C6" w:rsidP="008059C6">
      <w:pPr>
        <w:jc w:val="both"/>
        <w:rPr>
          <w:lang w:eastAsia="en-US"/>
        </w:rPr>
      </w:pPr>
    </w:p>
    <w:p w:rsidR="008059C6" w:rsidRPr="008059C6" w:rsidRDefault="008059C6" w:rsidP="008059C6">
      <w:pPr>
        <w:ind w:firstLine="709"/>
        <w:jc w:val="both"/>
        <w:rPr>
          <w:lang w:eastAsia="en-US"/>
        </w:rPr>
      </w:pPr>
    </w:p>
    <w:p w:rsidR="0021015C" w:rsidRPr="00A55294" w:rsidRDefault="008059C6">
      <w:pPr>
        <w:rPr>
          <w:sz w:val="0"/>
          <w:szCs w:val="0"/>
        </w:rPr>
      </w:pPr>
      <w:r>
        <w:rPr>
          <w:sz w:val="23"/>
          <w:szCs w:val="23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шкале.</w:t>
      </w:r>
    </w:p>
    <w:sectPr w:rsidR="0021015C" w:rsidRPr="00A55294" w:rsidSect="00067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A97" w:rsidRDefault="007B4A97">
      <w:r>
        <w:separator/>
      </w:r>
    </w:p>
  </w:endnote>
  <w:endnote w:type="continuationSeparator" w:id="1">
    <w:p w:rsidR="007B4A97" w:rsidRDefault="007B4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A97" w:rsidRDefault="007B4A97">
      <w:r>
        <w:separator/>
      </w:r>
    </w:p>
  </w:footnote>
  <w:footnote w:type="continuationSeparator" w:id="1">
    <w:p w:rsidR="007B4A97" w:rsidRDefault="007B4A97">
      <w:r>
        <w:continuationSeparator/>
      </w:r>
    </w:p>
  </w:footnote>
  <w:footnote w:id="2">
    <w:p w:rsidR="009F7F96" w:rsidRDefault="009F7F96" w:rsidP="009F7F96">
      <w:pPr>
        <w:pStyle w:val="a5"/>
      </w:pPr>
      <w:r>
        <w:rPr>
          <w:rStyle w:val="a3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  <w:footnote w:id="3">
    <w:p w:rsidR="00B906CC" w:rsidRDefault="00B906CC">
      <w:pPr>
        <w:pStyle w:val="a5"/>
        <w:jc w:val="both"/>
      </w:pPr>
      <w:r>
        <w:rPr>
          <w:rStyle w:val="a3"/>
        </w:rPr>
        <w:footnoteRef/>
      </w:r>
      <w:r>
        <w:t xml:space="preserve"> Контактная работа с преподавателем, с представителем предприятий (организаций), самостоятельная работа</w:t>
      </w:r>
    </w:p>
  </w:footnote>
  <w:footnote w:id="4">
    <w:p w:rsidR="00B906CC" w:rsidRDefault="00B906CC">
      <w:pPr>
        <w:pStyle w:val="a5"/>
        <w:jc w:val="both"/>
      </w:pPr>
      <w:r>
        <w:rPr>
          <w:rStyle w:val="a3"/>
        </w:rPr>
        <w:footnoteRef/>
      </w:r>
      <w:r>
        <w:t xml:space="preserve"> Указать номера тем в соответствии с рабочей программой практики</w:t>
      </w:r>
    </w:p>
  </w:footnote>
  <w:footnote w:id="5">
    <w:p w:rsidR="00B906CC" w:rsidRDefault="00B906CC">
      <w:pPr>
        <w:pStyle w:val="a5"/>
      </w:pPr>
      <w:r>
        <w:rPr>
          <w:rStyle w:val="a3"/>
        </w:rPr>
        <w:footnoteRef/>
      </w:r>
      <w:r>
        <w:t xml:space="preserve"> Отчет по практике, индивидуальное задание на практику, защита отчета по практике</w:t>
      </w:r>
    </w:p>
  </w:footnote>
  <w:footnote w:id="6">
    <w:p w:rsidR="00B906CC" w:rsidRDefault="00B906CC" w:rsidP="00F43308">
      <w:pPr>
        <w:pStyle w:val="a5"/>
      </w:pPr>
      <w:r>
        <w:rPr>
          <w:rStyle w:val="a3"/>
        </w:rPr>
        <w:footnoteRef/>
      </w:r>
      <w:r>
        <w:t xml:space="preserve"> Необходимо выбрать критерий оценивания компетенции: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B28DF"/>
    <w:multiLevelType w:val="hybridMultilevel"/>
    <w:tmpl w:val="76B213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DA500FA"/>
    <w:multiLevelType w:val="hybridMultilevel"/>
    <w:tmpl w:val="F8D010AC"/>
    <w:lvl w:ilvl="0" w:tplc="0A6AF6C8">
      <w:numFmt w:val="bullet"/>
      <w:lvlText w:val="•"/>
      <w:lvlJc w:val="left"/>
      <w:pPr>
        <w:ind w:left="1416" w:hanging="708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B4A6909"/>
    <w:multiLevelType w:val="hybridMultilevel"/>
    <w:tmpl w:val="83C81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520DF"/>
    <w:multiLevelType w:val="hybridMultilevel"/>
    <w:tmpl w:val="84AC2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A5E9A"/>
    <w:multiLevelType w:val="hybridMultilevel"/>
    <w:tmpl w:val="E624779E"/>
    <w:lvl w:ilvl="0" w:tplc="25B268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CB45665"/>
    <w:multiLevelType w:val="multilevel"/>
    <w:tmpl w:val="7CB45665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A71"/>
    <w:rsid w:val="00015F8D"/>
    <w:rsid w:val="00027D32"/>
    <w:rsid w:val="0004052C"/>
    <w:rsid w:val="000476B1"/>
    <w:rsid w:val="000679A9"/>
    <w:rsid w:val="000B25B2"/>
    <w:rsid w:val="000F01D7"/>
    <w:rsid w:val="001226BA"/>
    <w:rsid w:val="001A5306"/>
    <w:rsid w:val="001A5B2D"/>
    <w:rsid w:val="0021015C"/>
    <w:rsid w:val="002D16C6"/>
    <w:rsid w:val="002D66AA"/>
    <w:rsid w:val="002E7CC0"/>
    <w:rsid w:val="003540C3"/>
    <w:rsid w:val="003542AE"/>
    <w:rsid w:val="003748BE"/>
    <w:rsid w:val="003A62D6"/>
    <w:rsid w:val="003B5381"/>
    <w:rsid w:val="003C5D15"/>
    <w:rsid w:val="003C5EC4"/>
    <w:rsid w:val="00416EB3"/>
    <w:rsid w:val="004777F3"/>
    <w:rsid w:val="00481336"/>
    <w:rsid w:val="00490636"/>
    <w:rsid w:val="004C3E19"/>
    <w:rsid w:val="004E50C7"/>
    <w:rsid w:val="00523B39"/>
    <w:rsid w:val="00531271"/>
    <w:rsid w:val="00547414"/>
    <w:rsid w:val="00572735"/>
    <w:rsid w:val="005A232F"/>
    <w:rsid w:val="005C14F2"/>
    <w:rsid w:val="005D0BCC"/>
    <w:rsid w:val="005F100D"/>
    <w:rsid w:val="00622253"/>
    <w:rsid w:val="00695C92"/>
    <w:rsid w:val="006A2158"/>
    <w:rsid w:val="006A2CC5"/>
    <w:rsid w:val="006C23E3"/>
    <w:rsid w:val="006E75A9"/>
    <w:rsid w:val="00701689"/>
    <w:rsid w:val="007179A2"/>
    <w:rsid w:val="0073382E"/>
    <w:rsid w:val="00751A57"/>
    <w:rsid w:val="00766A98"/>
    <w:rsid w:val="00773CA4"/>
    <w:rsid w:val="007B4A97"/>
    <w:rsid w:val="007F5FC7"/>
    <w:rsid w:val="008059C6"/>
    <w:rsid w:val="008150F2"/>
    <w:rsid w:val="00892AAC"/>
    <w:rsid w:val="008A680E"/>
    <w:rsid w:val="008A6E4D"/>
    <w:rsid w:val="008F76B2"/>
    <w:rsid w:val="009003EF"/>
    <w:rsid w:val="0090379C"/>
    <w:rsid w:val="00906A71"/>
    <w:rsid w:val="009379E8"/>
    <w:rsid w:val="0094393C"/>
    <w:rsid w:val="0094574F"/>
    <w:rsid w:val="00956BA3"/>
    <w:rsid w:val="009608EC"/>
    <w:rsid w:val="009D48AA"/>
    <w:rsid w:val="009E5331"/>
    <w:rsid w:val="009F7F96"/>
    <w:rsid w:val="00A03BF0"/>
    <w:rsid w:val="00A55294"/>
    <w:rsid w:val="00A6038C"/>
    <w:rsid w:val="00A815BC"/>
    <w:rsid w:val="00A934F8"/>
    <w:rsid w:val="00B04DC3"/>
    <w:rsid w:val="00B24EC2"/>
    <w:rsid w:val="00B5338C"/>
    <w:rsid w:val="00B906CC"/>
    <w:rsid w:val="00BC5CA3"/>
    <w:rsid w:val="00C101A2"/>
    <w:rsid w:val="00CD15CF"/>
    <w:rsid w:val="00D0116B"/>
    <w:rsid w:val="00D47303"/>
    <w:rsid w:val="00D52C1D"/>
    <w:rsid w:val="00DA2586"/>
    <w:rsid w:val="00DA4C7F"/>
    <w:rsid w:val="00DB51E0"/>
    <w:rsid w:val="00DD2039"/>
    <w:rsid w:val="00E02A74"/>
    <w:rsid w:val="00E0496A"/>
    <w:rsid w:val="00E31086"/>
    <w:rsid w:val="00E417BF"/>
    <w:rsid w:val="00E60B19"/>
    <w:rsid w:val="00ED79A0"/>
    <w:rsid w:val="00ED7D6D"/>
    <w:rsid w:val="00F0202F"/>
    <w:rsid w:val="00F15FF2"/>
    <w:rsid w:val="00F24AB2"/>
    <w:rsid w:val="00F43308"/>
    <w:rsid w:val="00F722ED"/>
    <w:rsid w:val="00FC4F17"/>
    <w:rsid w:val="00FD6EAB"/>
    <w:rsid w:val="3535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D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8059C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8059C6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059C6"/>
    <w:pPr>
      <w:keepNext/>
      <w:ind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8059C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0F01D7"/>
    <w:rPr>
      <w:vertAlign w:val="superscript"/>
    </w:rPr>
  </w:style>
  <w:style w:type="character" w:styleId="a4">
    <w:name w:val="Hyperlink"/>
    <w:basedOn w:val="a0"/>
    <w:uiPriority w:val="99"/>
    <w:unhideWhenUsed/>
    <w:rsid w:val="000F01D7"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rsid w:val="000F01D7"/>
  </w:style>
  <w:style w:type="paragraph" w:styleId="a7">
    <w:name w:val="Normal (Web)"/>
    <w:basedOn w:val="a"/>
    <w:uiPriority w:val="99"/>
    <w:rsid w:val="000F01D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a6">
    <w:name w:val="Текст сноски Знак"/>
    <w:basedOn w:val="a0"/>
    <w:link w:val="a5"/>
    <w:uiPriority w:val="99"/>
    <w:qFormat/>
    <w:rsid w:val="000F01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rsid w:val="000F0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0F01D7"/>
    <w:pPr>
      <w:ind w:firstLine="567"/>
      <w:jc w:val="both"/>
    </w:pPr>
    <w:rPr>
      <w:rFonts w:ascii="Times New Roman" w:eastAsia="Times New Roman" w:hAnsi="Times New Roman" w:cs="Times New Roman"/>
      <w:sz w:val="28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4E50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50C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4E50C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62225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8059C6"/>
    <w:rPr>
      <w:rFonts w:ascii="Times New Roman" w:eastAsia="Times New Roman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rsid w:val="008059C6"/>
    <w:rPr>
      <w:rFonts w:ascii="Times New Roman" w:eastAsia="Times New Roman" w:hAnsi="Times New Roman"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rsid w:val="008059C6"/>
    <w:rPr>
      <w:rFonts w:ascii="Times New Roman" w:eastAsia="Times New Roman" w:hAnsi="Times New Roman" w:cs="Times New Roman"/>
      <w:sz w:val="24"/>
    </w:rPr>
  </w:style>
  <w:style w:type="character" w:customStyle="1" w:styleId="40">
    <w:name w:val="Заголовок 4 Знак"/>
    <w:basedOn w:val="a0"/>
    <w:link w:val="4"/>
    <w:uiPriority w:val="99"/>
    <w:rsid w:val="008059C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Title"/>
    <w:basedOn w:val="a"/>
    <w:link w:val="ad"/>
    <w:uiPriority w:val="99"/>
    <w:qFormat/>
    <w:rsid w:val="008059C6"/>
    <w:pPr>
      <w:jc w:val="center"/>
    </w:pPr>
    <w:rPr>
      <w:sz w:val="24"/>
    </w:rPr>
  </w:style>
  <w:style w:type="character" w:customStyle="1" w:styleId="ad">
    <w:name w:val="Название Знак"/>
    <w:basedOn w:val="a0"/>
    <w:link w:val="ac"/>
    <w:uiPriority w:val="99"/>
    <w:rsid w:val="008059C6"/>
    <w:rPr>
      <w:rFonts w:ascii="Times New Roman" w:eastAsia="Times New Roman" w:hAnsi="Times New Roman" w:cs="Times New Roman"/>
      <w:sz w:val="24"/>
    </w:rPr>
  </w:style>
  <w:style w:type="paragraph" w:customStyle="1" w:styleId="ae">
    <w:name w:val="Обычный текст"/>
    <w:basedOn w:val="a"/>
    <w:uiPriority w:val="99"/>
    <w:rsid w:val="008059C6"/>
    <w:pPr>
      <w:ind w:firstLine="454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6E82D-5C0D-4D8B-A6FF-8E4F5C04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4652</Words>
  <Characters>26519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Luiza</cp:lastModifiedBy>
  <cp:revision>33</cp:revision>
  <cp:lastPrinted>2023-05-30T07:36:00Z</cp:lastPrinted>
  <dcterms:created xsi:type="dcterms:W3CDTF">2024-01-19T08:05:00Z</dcterms:created>
  <dcterms:modified xsi:type="dcterms:W3CDTF">2024-05-12T11:21:00Z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378C01DD2936463D96FBA4EA97EDC99D</vt:lpwstr>
  </property>
</Properties>
</file>